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1F3" w:rsidRPr="00BC51F3" w:rsidRDefault="00F20868" w:rsidP="00BC51F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5940425" cy="8120996"/>
            <wp:effectExtent l="0" t="0" r="3175" b="0"/>
            <wp:docPr id="1" name="Рисунок 1" descr="C:\Users\СОШ №171\Documents\Scanned Documents\Экон и право 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ОШ №171\Documents\Scanned Documents\Экон и право 10-1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8120996"/>
                    </a:xfrm>
                    <a:prstGeom prst="rect">
                      <a:avLst/>
                    </a:prstGeom>
                    <a:noFill/>
                    <a:ln>
                      <a:noFill/>
                    </a:ln>
                  </pic:spPr>
                </pic:pic>
              </a:graphicData>
            </a:graphic>
          </wp:inline>
        </w:drawing>
      </w:r>
    </w:p>
    <w:p w:rsidR="00BC51F3" w:rsidRPr="00BC51F3" w:rsidRDefault="00BC51F3" w:rsidP="00BC51F3">
      <w:pPr>
        <w:spacing w:after="0" w:line="240" w:lineRule="auto"/>
        <w:rPr>
          <w:rFonts w:ascii="Times New Roman" w:eastAsia="Times New Roman" w:hAnsi="Times New Roman" w:cs="Times New Roman"/>
          <w:sz w:val="28"/>
          <w:szCs w:val="28"/>
          <w:lang w:eastAsia="ru-RU"/>
        </w:rPr>
      </w:pPr>
    </w:p>
    <w:p w:rsidR="00BC51F3" w:rsidRPr="00BC51F3" w:rsidRDefault="00BC51F3" w:rsidP="00BC51F3">
      <w:pPr>
        <w:spacing w:after="0" w:line="240" w:lineRule="auto"/>
        <w:rPr>
          <w:rFonts w:ascii="Times New Roman" w:eastAsia="Times New Roman" w:hAnsi="Times New Roman" w:cs="Times New Roman"/>
          <w:sz w:val="28"/>
          <w:szCs w:val="28"/>
          <w:lang w:eastAsia="ru-RU"/>
        </w:rPr>
      </w:pPr>
    </w:p>
    <w:p w:rsidR="00BC51F3" w:rsidRPr="00BC51F3" w:rsidRDefault="00BC51F3" w:rsidP="00BC51F3">
      <w:pPr>
        <w:spacing w:after="0" w:line="240" w:lineRule="auto"/>
        <w:rPr>
          <w:rFonts w:ascii="Times New Roman" w:eastAsia="Times New Roman" w:hAnsi="Times New Roman" w:cs="Times New Roman"/>
          <w:sz w:val="28"/>
          <w:szCs w:val="28"/>
          <w:lang w:eastAsia="ru-RU"/>
        </w:rPr>
      </w:pPr>
    </w:p>
    <w:p w:rsidR="00BC51F3" w:rsidRPr="00BC51F3" w:rsidRDefault="00BC51F3" w:rsidP="00BC51F3">
      <w:pPr>
        <w:spacing w:after="0" w:line="240" w:lineRule="auto"/>
        <w:jc w:val="center"/>
        <w:rPr>
          <w:rFonts w:ascii="Times New Roman" w:eastAsia="Times New Roman" w:hAnsi="Times New Roman" w:cs="Times New Roman"/>
          <w:b/>
          <w:sz w:val="28"/>
          <w:szCs w:val="28"/>
          <w:lang w:eastAsia="ru-RU"/>
        </w:rPr>
      </w:pPr>
    </w:p>
    <w:p w:rsidR="00BC51F3" w:rsidRPr="00BC51F3" w:rsidRDefault="00BC51F3" w:rsidP="00BC51F3">
      <w:pPr>
        <w:spacing w:after="0" w:line="240" w:lineRule="auto"/>
        <w:jc w:val="center"/>
        <w:rPr>
          <w:rFonts w:ascii="Times New Roman" w:eastAsia="Times New Roman" w:hAnsi="Times New Roman" w:cs="Times New Roman"/>
          <w:b/>
          <w:sz w:val="28"/>
          <w:szCs w:val="28"/>
          <w:lang w:eastAsia="ru-RU"/>
        </w:rPr>
      </w:pPr>
    </w:p>
    <w:p w:rsidR="00BC51F3" w:rsidRPr="00EA6E77" w:rsidRDefault="00BC51F3" w:rsidP="00EA6E77">
      <w:pPr>
        <w:spacing w:after="0" w:line="240" w:lineRule="auto"/>
        <w:jc w:val="center"/>
        <w:rPr>
          <w:rFonts w:ascii="Times New Roman" w:eastAsia="Times New Roman" w:hAnsi="Times New Roman" w:cs="Times New Roman"/>
          <w:b/>
          <w:sz w:val="24"/>
          <w:szCs w:val="24"/>
          <w:lang w:eastAsia="ru-RU"/>
        </w:rPr>
      </w:pPr>
      <w:r w:rsidRPr="00EA6E77">
        <w:rPr>
          <w:rFonts w:ascii="Times New Roman" w:hAnsi="Times New Roman" w:cs="Times New Roman"/>
          <w:b/>
          <w:sz w:val="24"/>
          <w:szCs w:val="24"/>
        </w:rPr>
        <w:lastRenderedPageBreak/>
        <w:t>Пояснительная записка</w:t>
      </w:r>
    </w:p>
    <w:p w:rsidR="00BC51F3" w:rsidRPr="00EA6E77" w:rsidRDefault="00BC51F3" w:rsidP="00EA6E77">
      <w:pPr>
        <w:spacing w:after="0" w:line="240" w:lineRule="auto"/>
        <w:jc w:val="both"/>
        <w:rPr>
          <w:rFonts w:ascii="Times New Roman" w:hAnsi="Times New Roman" w:cs="Times New Roman"/>
          <w:sz w:val="24"/>
          <w:szCs w:val="24"/>
        </w:rPr>
      </w:pPr>
      <w:r w:rsidRPr="00EA6E77">
        <w:rPr>
          <w:rFonts w:ascii="Times New Roman" w:hAnsi="Times New Roman" w:cs="Times New Roman"/>
          <w:sz w:val="24"/>
          <w:szCs w:val="24"/>
        </w:rPr>
        <w:t xml:space="preserve">   </w:t>
      </w:r>
    </w:p>
    <w:p w:rsidR="00F20868" w:rsidRDefault="00F20868" w:rsidP="00F20868">
      <w:pPr>
        <w:spacing w:after="0" w:line="276" w:lineRule="auto"/>
        <w:ind w:firstLine="709"/>
        <w:jc w:val="both"/>
        <w:rPr>
          <w:rFonts w:ascii="Times New Roman" w:eastAsia="Times New Roman" w:hAnsi="Times New Roman" w:cs="Times New Roman"/>
          <w:color w:val="000000"/>
          <w:sz w:val="24"/>
          <w:szCs w:val="24"/>
          <w:lang w:eastAsia="ru-RU"/>
        </w:rPr>
      </w:pPr>
      <w:proofErr w:type="gramStart"/>
      <w:r w:rsidRPr="007A2605">
        <w:rPr>
          <w:rFonts w:ascii="Times New Roman" w:eastAsia="Times New Roman" w:hAnsi="Times New Roman" w:cs="Times New Roman"/>
          <w:color w:val="000000"/>
          <w:sz w:val="24"/>
          <w:szCs w:val="24"/>
          <w:lang w:eastAsia="ru-RU"/>
        </w:rPr>
        <w:t>Данная рабочая программа по предмету «</w:t>
      </w:r>
      <w:r>
        <w:rPr>
          <w:rFonts w:ascii="Times New Roman" w:eastAsia="Times New Roman" w:hAnsi="Times New Roman" w:cs="Times New Roman"/>
          <w:color w:val="000000"/>
          <w:sz w:val="24"/>
          <w:szCs w:val="24"/>
          <w:lang w:eastAsia="ru-RU"/>
        </w:rPr>
        <w:t xml:space="preserve">Индивидуальный проект» </w:t>
      </w:r>
      <w:r w:rsidRPr="007A2605">
        <w:rPr>
          <w:rFonts w:ascii="Times New Roman" w:eastAsia="Times New Roman" w:hAnsi="Times New Roman" w:cs="Times New Roman"/>
          <w:color w:val="000000"/>
          <w:sz w:val="24"/>
          <w:szCs w:val="24"/>
          <w:lang w:eastAsia="ru-RU"/>
        </w:rPr>
        <w:t xml:space="preserve">для </w:t>
      </w:r>
      <w:r>
        <w:rPr>
          <w:rFonts w:ascii="Times New Roman" w:eastAsia="Times New Roman" w:hAnsi="Times New Roman" w:cs="Times New Roman"/>
          <w:color w:val="000000"/>
          <w:sz w:val="24"/>
          <w:szCs w:val="24"/>
          <w:lang w:eastAsia="ru-RU"/>
        </w:rPr>
        <w:t>10 класса</w:t>
      </w:r>
      <w:r w:rsidRPr="007A2605">
        <w:rPr>
          <w:rFonts w:ascii="Times New Roman" w:eastAsia="Times New Roman" w:hAnsi="Times New Roman" w:cs="Times New Roman"/>
          <w:color w:val="000000"/>
          <w:sz w:val="24"/>
          <w:szCs w:val="24"/>
          <w:lang w:eastAsia="ru-RU"/>
        </w:rPr>
        <w:t>, составлена в соответствии с локальным  актом МБОУ «Средняя общеобразовательная школа №171 с углублённым изучением отдельных предметов» Советского района г.</w:t>
      </w:r>
      <w:r>
        <w:rPr>
          <w:rFonts w:ascii="Times New Roman" w:eastAsia="Times New Roman" w:hAnsi="Times New Roman" w:cs="Times New Roman"/>
          <w:color w:val="000000"/>
          <w:sz w:val="24"/>
          <w:szCs w:val="24"/>
          <w:lang w:eastAsia="ru-RU"/>
        </w:rPr>
        <w:t xml:space="preserve"> </w:t>
      </w:r>
      <w:r w:rsidRPr="007A2605">
        <w:rPr>
          <w:rFonts w:ascii="Times New Roman" w:eastAsia="Times New Roman" w:hAnsi="Times New Roman" w:cs="Times New Roman"/>
          <w:color w:val="000000"/>
          <w:sz w:val="24"/>
          <w:szCs w:val="24"/>
          <w:lang w:eastAsia="ru-RU"/>
        </w:rPr>
        <w:t xml:space="preserve">Казани  - Положением </w:t>
      </w:r>
      <w:r w:rsidRPr="007A2605">
        <w:rPr>
          <w:rFonts w:ascii="Times New Roman" w:eastAsia="Times New Roman" w:hAnsi="Times New Roman" w:cs="Times New Roman"/>
          <w:bCs/>
          <w:color w:val="000000"/>
          <w:sz w:val="24"/>
          <w:szCs w:val="24"/>
          <w:lang w:eastAsia="ru-RU"/>
        </w:rPr>
        <w:t>о порядке разработки и утверждения рабочих программ учебных предметов</w:t>
      </w:r>
      <w:r w:rsidRPr="007A2605">
        <w:rPr>
          <w:rFonts w:ascii="Times New Roman" w:eastAsia="Times New Roman" w:hAnsi="Times New Roman" w:cs="Times New Roman"/>
          <w:color w:val="000000"/>
          <w:sz w:val="24"/>
          <w:szCs w:val="24"/>
          <w:lang w:eastAsia="ru-RU"/>
        </w:rPr>
        <w:t>, приказом «Об утверждении раб</w:t>
      </w:r>
      <w:r>
        <w:rPr>
          <w:rFonts w:ascii="Times New Roman" w:eastAsia="Times New Roman" w:hAnsi="Times New Roman" w:cs="Times New Roman"/>
          <w:color w:val="000000"/>
          <w:sz w:val="24"/>
          <w:szCs w:val="24"/>
          <w:lang w:eastAsia="ru-RU"/>
        </w:rPr>
        <w:t xml:space="preserve">очих программ»; учебным планом школы  </w:t>
      </w:r>
      <w:r w:rsidRPr="007A2605">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 xml:space="preserve">  календарным учебным графиком.</w:t>
      </w:r>
      <w:proofErr w:type="gramEnd"/>
    </w:p>
    <w:p w:rsidR="00F20868" w:rsidRPr="00392348" w:rsidRDefault="00F20868" w:rsidP="00F20868">
      <w:pPr>
        <w:spacing w:after="0" w:line="240" w:lineRule="auto"/>
        <w:jc w:val="both"/>
        <w:rPr>
          <w:rFonts w:ascii="Times New Roman" w:eastAsia="Times New Roman" w:hAnsi="Times New Roman" w:cs="Times New Roman"/>
          <w:color w:val="000000"/>
          <w:sz w:val="24"/>
          <w:szCs w:val="20"/>
          <w:lang w:eastAsia="ru-RU"/>
        </w:rPr>
      </w:pPr>
      <w:r>
        <w:rPr>
          <w:rFonts w:ascii="Times New Roman" w:hAnsi="Times New Roman" w:cs="Times New Roman"/>
          <w:color w:val="000000" w:themeColor="text1"/>
          <w:sz w:val="24"/>
          <w:szCs w:val="24"/>
        </w:rPr>
        <w:t xml:space="preserve">            </w:t>
      </w:r>
      <w:r w:rsidRPr="0099081C">
        <w:rPr>
          <w:rFonts w:ascii="Times New Roman" w:hAnsi="Times New Roman" w:cs="Times New Roman"/>
          <w:color w:val="000000" w:themeColor="text1"/>
          <w:sz w:val="24"/>
          <w:szCs w:val="24"/>
        </w:rPr>
        <w:t xml:space="preserve">Рабочая программа составлена на основе требований к содержанию и результатам освоения Основной образовательной программы </w:t>
      </w:r>
      <w:r>
        <w:rPr>
          <w:rFonts w:ascii="Times New Roman" w:hAnsi="Times New Roman" w:cs="Times New Roman"/>
          <w:color w:val="000000" w:themeColor="text1"/>
          <w:sz w:val="24"/>
          <w:szCs w:val="24"/>
        </w:rPr>
        <w:t>среднего</w:t>
      </w:r>
      <w:r w:rsidRPr="0099081C">
        <w:rPr>
          <w:rFonts w:ascii="Times New Roman" w:hAnsi="Times New Roman" w:cs="Times New Roman"/>
          <w:color w:val="000000" w:themeColor="text1"/>
          <w:sz w:val="24"/>
          <w:szCs w:val="24"/>
        </w:rPr>
        <w:t xml:space="preserve"> общего образования  МБОУ «Средняя общеобразовательная школа №171 с углублённым изучением отдельных предметов» Советского района г. Казани;  Примерной основной образовательной программы </w:t>
      </w:r>
      <w:r>
        <w:rPr>
          <w:rFonts w:ascii="Times New Roman" w:hAnsi="Times New Roman" w:cs="Times New Roman"/>
          <w:color w:val="000000" w:themeColor="text1"/>
          <w:sz w:val="24"/>
          <w:szCs w:val="24"/>
        </w:rPr>
        <w:t>среднего</w:t>
      </w:r>
      <w:r w:rsidRPr="0099081C">
        <w:rPr>
          <w:rFonts w:ascii="Times New Roman" w:hAnsi="Times New Roman" w:cs="Times New Roman"/>
          <w:color w:val="000000" w:themeColor="text1"/>
          <w:sz w:val="24"/>
          <w:szCs w:val="24"/>
        </w:rPr>
        <w:t xml:space="preserve"> общего образования по </w:t>
      </w:r>
      <w:r>
        <w:rPr>
          <w:rFonts w:ascii="Times New Roman" w:hAnsi="Times New Roman" w:cs="Times New Roman"/>
          <w:color w:val="000000" w:themeColor="text1"/>
          <w:sz w:val="24"/>
          <w:szCs w:val="24"/>
        </w:rPr>
        <w:t xml:space="preserve">предмету </w:t>
      </w:r>
      <w:r w:rsidRPr="00110AE6">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color w:val="000000"/>
          <w:sz w:val="24"/>
          <w:szCs w:val="24"/>
          <w:lang w:eastAsia="ru-RU"/>
        </w:rPr>
        <w:t>Основы экономики и права</w:t>
      </w:r>
      <w:r w:rsidRPr="00110AE6">
        <w:rPr>
          <w:rFonts w:ascii="Times New Roman" w:eastAsia="Times New Roman" w:hAnsi="Times New Roman" w:cs="Times New Roman"/>
          <w:sz w:val="24"/>
          <w:szCs w:val="20"/>
          <w:lang w:eastAsia="ru-RU"/>
        </w:rPr>
        <w:t>».</w:t>
      </w:r>
    </w:p>
    <w:p w:rsidR="00F20868" w:rsidRDefault="00F20868" w:rsidP="00F6436C">
      <w:pPr>
        <w:spacing w:after="0" w:line="240" w:lineRule="auto"/>
        <w:ind w:firstLine="709"/>
        <w:jc w:val="both"/>
        <w:rPr>
          <w:rFonts w:ascii="Times New Roman" w:eastAsia="Times New Roman" w:hAnsi="Times New Roman" w:cs="Times New Roman"/>
          <w:color w:val="000000"/>
          <w:sz w:val="24"/>
          <w:szCs w:val="24"/>
          <w:lang w:eastAsia="ru-RU"/>
        </w:rPr>
      </w:pPr>
    </w:p>
    <w:p w:rsidR="007D3E9E" w:rsidRDefault="00F6436C" w:rsidP="00F6436C">
      <w:pPr>
        <w:spacing w:after="0" w:line="240" w:lineRule="auto"/>
        <w:ind w:firstLine="709"/>
        <w:jc w:val="both"/>
        <w:rPr>
          <w:rFonts w:ascii="Times New Roman" w:hAnsi="Times New Roman" w:cs="Times New Roman"/>
          <w:sz w:val="24"/>
          <w:szCs w:val="24"/>
        </w:rPr>
      </w:pPr>
      <w:r w:rsidRPr="00EA6E77">
        <w:rPr>
          <w:rFonts w:ascii="Times New Roman" w:hAnsi="Times New Roman" w:cs="Times New Roman"/>
          <w:sz w:val="24"/>
          <w:szCs w:val="24"/>
        </w:rPr>
        <w:t>В основе преподавания курса лежат авторские программы для 10-11 классов</w:t>
      </w:r>
      <w:r w:rsidR="007D3E9E">
        <w:rPr>
          <w:rFonts w:ascii="Times New Roman" w:hAnsi="Times New Roman" w:cs="Times New Roman"/>
          <w:sz w:val="24"/>
          <w:szCs w:val="24"/>
        </w:rPr>
        <w:t>:</w:t>
      </w:r>
      <w:r w:rsidRPr="00EA6E77">
        <w:rPr>
          <w:rFonts w:ascii="Times New Roman" w:hAnsi="Times New Roman" w:cs="Times New Roman"/>
          <w:sz w:val="24"/>
          <w:szCs w:val="24"/>
        </w:rPr>
        <w:t xml:space="preserve"> </w:t>
      </w:r>
    </w:p>
    <w:p w:rsidR="007D3E9E" w:rsidRDefault="00F6436C" w:rsidP="00F6436C">
      <w:pPr>
        <w:spacing w:after="0" w:line="240" w:lineRule="auto"/>
        <w:ind w:firstLine="709"/>
        <w:jc w:val="both"/>
        <w:rPr>
          <w:rFonts w:ascii="Times New Roman" w:hAnsi="Times New Roman" w:cs="Times New Roman"/>
          <w:sz w:val="24"/>
          <w:szCs w:val="24"/>
        </w:rPr>
      </w:pPr>
      <w:r w:rsidRPr="00EA6E77">
        <w:rPr>
          <w:rFonts w:ascii="Times New Roman" w:hAnsi="Times New Roman" w:cs="Times New Roman"/>
          <w:sz w:val="24"/>
          <w:szCs w:val="24"/>
        </w:rPr>
        <w:t>В. С. Автономова, Л. Б. Азимова  «Экономика» базов</w:t>
      </w:r>
      <w:r w:rsidR="00651237">
        <w:rPr>
          <w:rFonts w:ascii="Times New Roman" w:hAnsi="Times New Roman" w:cs="Times New Roman"/>
          <w:sz w:val="24"/>
          <w:szCs w:val="24"/>
        </w:rPr>
        <w:t>ый уровень (М.: ВИТА-ПРЕСС, 2020</w:t>
      </w:r>
      <w:r w:rsidR="00D971CB">
        <w:rPr>
          <w:rFonts w:ascii="Times New Roman" w:hAnsi="Times New Roman" w:cs="Times New Roman"/>
          <w:sz w:val="24"/>
          <w:szCs w:val="24"/>
        </w:rPr>
        <w:t xml:space="preserve"> г.). </w:t>
      </w:r>
      <w:r w:rsidRPr="00EA6E77">
        <w:rPr>
          <w:rFonts w:ascii="Times New Roman" w:hAnsi="Times New Roman" w:cs="Times New Roman"/>
          <w:sz w:val="24"/>
          <w:szCs w:val="24"/>
        </w:rPr>
        <w:t>В.С. Автономов Экономика Учебник для 10,</w:t>
      </w:r>
      <w:r w:rsidR="00D971CB">
        <w:rPr>
          <w:rFonts w:ascii="Times New Roman" w:hAnsi="Times New Roman" w:cs="Times New Roman"/>
          <w:sz w:val="24"/>
          <w:szCs w:val="24"/>
        </w:rPr>
        <w:t xml:space="preserve"> </w:t>
      </w:r>
      <w:r w:rsidRPr="00EA6E77">
        <w:rPr>
          <w:rFonts w:ascii="Times New Roman" w:hAnsi="Times New Roman" w:cs="Times New Roman"/>
          <w:sz w:val="24"/>
          <w:szCs w:val="24"/>
        </w:rPr>
        <w:t xml:space="preserve">11 </w:t>
      </w:r>
      <w:proofErr w:type="spellStart"/>
      <w:r w:rsidRPr="00EA6E77">
        <w:rPr>
          <w:rFonts w:ascii="Times New Roman" w:hAnsi="Times New Roman" w:cs="Times New Roman"/>
          <w:sz w:val="24"/>
          <w:szCs w:val="24"/>
        </w:rPr>
        <w:t>кл</w:t>
      </w:r>
      <w:proofErr w:type="spellEnd"/>
      <w:r w:rsidRPr="00EA6E77">
        <w:rPr>
          <w:rFonts w:ascii="Times New Roman" w:hAnsi="Times New Roman" w:cs="Times New Roman"/>
          <w:sz w:val="24"/>
          <w:szCs w:val="24"/>
        </w:rPr>
        <w:t xml:space="preserve">. для общеобразовательных учреждений — </w:t>
      </w:r>
      <w:r w:rsidR="00651237">
        <w:rPr>
          <w:rFonts w:ascii="Times New Roman" w:hAnsi="Times New Roman" w:cs="Times New Roman"/>
          <w:sz w:val="24"/>
          <w:szCs w:val="24"/>
        </w:rPr>
        <w:t>М.: ВИТА-ПРЕСС, 2020</w:t>
      </w:r>
      <w:r w:rsidRPr="00EA6E77">
        <w:rPr>
          <w:rFonts w:ascii="Times New Roman" w:hAnsi="Times New Roman" w:cs="Times New Roman"/>
          <w:sz w:val="24"/>
          <w:szCs w:val="24"/>
        </w:rPr>
        <w:t>.   Учебное</w:t>
      </w:r>
      <w:r w:rsidR="00651237">
        <w:rPr>
          <w:rFonts w:ascii="Times New Roman" w:hAnsi="Times New Roman" w:cs="Times New Roman"/>
          <w:sz w:val="24"/>
          <w:szCs w:val="24"/>
        </w:rPr>
        <w:t xml:space="preserve">  пособие - М.: ВИТА-ПРЕСС, 2020</w:t>
      </w:r>
      <w:r w:rsidR="00D971CB">
        <w:rPr>
          <w:rFonts w:ascii="Times New Roman" w:hAnsi="Times New Roman" w:cs="Times New Roman"/>
          <w:sz w:val="24"/>
          <w:szCs w:val="24"/>
        </w:rPr>
        <w:t xml:space="preserve">.   </w:t>
      </w:r>
      <w:r w:rsidRPr="00EA6E77">
        <w:rPr>
          <w:rFonts w:ascii="Times New Roman" w:hAnsi="Times New Roman" w:cs="Times New Roman"/>
          <w:sz w:val="24"/>
          <w:szCs w:val="24"/>
        </w:rPr>
        <w:t xml:space="preserve">В.С. Автономов. </w:t>
      </w:r>
      <w:proofErr w:type="gramStart"/>
      <w:r w:rsidRPr="00EA6E77">
        <w:rPr>
          <w:rFonts w:ascii="Times New Roman" w:hAnsi="Times New Roman" w:cs="Times New Roman"/>
          <w:sz w:val="24"/>
          <w:szCs w:val="24"/>
        </w:rPr>
        <w:t>Поурочные</w:t>
      </w:r>
      <w:proofErr w:type="gramEnd"/>
      <w:r w:rsidRPr="00EA6E77">
        <w:rPr>
          <w:rFonts w:ascii="Times New Roman" w:hAnsi="Times New Roman" w:cs="Times New Roman"/>
          <w:sz w:val="24"/>
          <w:szCs w:val="24"/>
        </w:rPr>
        <w:t xml:space="preserve"> разработке по экономике. 10-11 </w:t>
      </w:r>
      <w:proofErr w:type="spellStart"/>
      <w:r w:rsidRPr="00EA6E77">
        <w:rPr>
          <w:rFonts w:ascii="Times New Roman" w:hAnsi="Times New Roman" w:cs="Times New Roman"/>
          <w:sz w:val="24"/>
          <w:szCs w:val="24"/>
        </w:rPr>
        <w:t>кл</w:t>
      </w:r>
      <w:proofErr w:type="spellEnd"/>
      <w:r w:rsidRPr="00EA6E77">
        <w:rPr>
          <w:rFonts w:ascii="Times New Roman" w:hAnsi="Times New Roman" w:cs="Times New Roman"/>
          <w:sz w:val="24"/>
          <w:szCs w:val="24"/>
        </w:rPr>
        <w:t>.: Методическое</w:t>
      </w:r>
      <w:r w:rsidR="00B75925">
        <w:rPr>
          <w:rFonts w:ascii="Times New Roman" w:hAnsi="Times New Roman" w:cs="Times New Roman"/>
          <w:sz w:val="24"/>
          <w:szCs w:val="24"/>
        </w:rPr>
        <w:t xml:space="preserve">  пособие - М.:</w:t>
      </w:r>
      <w:r w:rsidR="00651237">
        <w:rPr>
          <w:rFonts w:ascii="Times New Roman" w:hAnsi="Times New Roman" w:cs="Times New Roman"/>
          <w:sz w:val="24"/>
          <w:szCs w:val="24"/>
        </w:rPr>
        <w:t xml:space="preserve"> ВИТА-ПРЕСС, 2020</w:t>
      </w:r>
      <w:r w:rsidRPr="00EA6E77">
        <w:rPr>
          <w:rFonts w:ascii="Times New Roman" w:hAnsi="Times New Roman" w:cs="Times New Roman"/>
          <w:sz w:val="24"/>
          <w:szCs w:val="24"/>
        </w:rPr>
        <w:t>.</w:t>
      </w:r>
    </w:p>
    <w:p w:rsidR="00F6436C" w:rsidRPr="00807AA5" w:rsidRDefault="00F6436C" w:rsidP="00807AA5">
      <w:pPr>
        <w:shd w:val="clear" w:color="auto" w:fill="FFFFFF"/>
        <w:spacing w:after="0" w:line="240" w:lineRule="auto"/>
        <w:ind w:firstLine="567"/>
        <w:rPr>
          <w:rFonts w:ascii="Arial" w:eastAsia="Times New Roman" w:hAnsi="Arial" w:cs="Arial"/>
          <w:color w:val="000000"/>
          <w:lang w:eastAsia="ru-RU"/>
        </w:rPr>
      </w:pPr>
      <w:r w:rsidRPr="00EA6E77">
        <w:rPr>
          <w:rFonts w:ascii="Times New Roman" w:hAnsi="Times New Roman" w:cs="Times New Roman"/>
          <w:sz w:val="24"/>
          <w:szCs w:val="24"/>
        </w:rPr>
        <w:t xml:space="preserve">   </w:t>
      </w:r>
      <w:r w:rsidR="007D3E9E" w:rsidRPr="00375ED7">
        <w:rPr>
          <w:rFonts w:ascii="Times New Roman" w:eastAsia="Times New Roman" w:hAnsi="Times New Roman" w:cs="Times New Roman"/>
          <w:color w:val="000000"/>
          <w:sz w:val="24"/>
          <w:szCs w:val="24"/>
          <w:lang w:eastAsia="ru-RU"/>
        </w:rPr>
        <w:t xml:space="preserve">Е.А. Певцова, И.В. Козленко Право. Основы правовой культуры. 10 – 11 </w:t>
      </w:r>
      <w:r w:rsidR="007D3E9E">
        <w:rPr>
          <w:rFonts w:ascii="Times New Roman" w:eastAsia="Times New Roman" w:hAnsi="Times New Roman" w:cs="Times New Roman"/>
          <w:color w:val="000000"/>
          <w:sz w:val="24"/>
          <w:szCs w:val="24"/>
          <w:lang w:eastAsia="ru-RU"/>
        </w:rPr>
        <w:t>классы. М., «Русское слово».2020</w:t>
      </w:r>
      <w:r w:rsidR="007D3E9E" w:rsidRPr="00375ED7">
        <w:rPr>
          <w:rFonts w:ascii="Times New Roman" w:eastAsia="Times New Roman" w:hAnsi="Times New Roman" w:cs="Times New Roman"/>
          <w:color w:val="000000"/>
          <w:sz w:val="24"/>
          <w:szCs w:val="24"/>
          <w:lang w:eastAsia="ru-RU"/>
        </w:rPr>
        <w:t xml:space="preserve"> учебниками: «Право. Основы правовой культуры» 10 класс. ч. 1, 2.</w:t>
      </w:r>
      <w:r w:rsidR="007D3E9E">
        <w:rPr>
          <w:rFonts w:ascii="Times New Roman" w:eastAsia="Times New Roman" w:hAnsi="Times New Roman" w:cs="Times New Roman"/>
          <w:color w:val="000000"/>
          <w:sz w:val="24"/>
          <w:szCs w:val="24"/>
          <w:lang w:eastAsia="ru-RU"/>
        </w:rPr>
        <w:t xml:space="preserve"> 11 класс ч.1,2.</w:t>
      </w:r>
    </w:p>
    <w:p w:rsidR="00F6436C" w:rsidRDefault="00F6436C" w:rsidP="00F6436C">
      <w:pPr>
        <w:spacing w:after="0" w:line="240" w:lineRule="auto"/>
        <w:ind w:firstLine="709"/>
        <w:jc w:val="center"/>
        <w:rPr>
          <w:rFonts w:ascii="Times New Roman" w:eastAsia="Times New Roman" w:hAnsi="Times New Roman" w:cs="Times New Roman"/>
          <w:b/>
          <w:bCs/>
          <w:color w:val="000000"/>
          <w:sz w:val="24"/>
          <w:szCs w:val="24"/>
          <w:lang w:eastAsia="ru-RU"/>
        </w:rPr>
      </w:pPr>
      <w:r w:rsidRPr="00EA6E77">
        <w:rPr>
          <w:rFonts w:ascii="Times New Roman" w:eastAsia="Times New Roman" w:hAnsi="Times New Roman" w:cs="Times New Roman"/>
          <w:b/>
          <w:bCs/>
          <w:color w:val="000000"/>
          <w:sz w:val="24"/>
          <w:szCs w:val="24"/>
          <w:lang w:eastAsia="ru-RU"/>
        </w:rPr>
        <w:t>Место предмета в учебном плане</w:t>
      </w:r>
    </w:p>
    <w:p w:rsidR="00F6436C" w:rsidRDefault="00F6436C" w:rsidP="00F6436C">
      <w:pPr>
        <w:spacing w:after="0" w:line="240" w:lineRule="auto"/>
        <w:ind w:firstLine="709"/>
        <w:jc w:val="center"/>
        <w:rPr>
          <w:rFonts w:ascii="Times New Roman" w:hAnsi="Times New Roman" w:cs="Times New Roman"/>
          <w:sz w:val="24"/>
          <w:szCs w:val="24"/>
        </w:rPr>
      </w:pPr>
    </w:p>
    <w:p w:rsidR="00F6436C" w:rsidRPr="00D971CB" w:rsidRDefault="007D3E9E" w:rsidP="00F6436C">
      <w:pPr>
        <w:spacing w:after="0" w:line="240" w:lineRule="auto"/>
        <w:ind w:firstLine="709"/>
        <w:jc w:val="both"/>
        <w:rPr>
          <w:rFonts w:ascii="Times New Roman" w:eastAsia="Times New Roman" w:hAnsi="Times New Roman" w:cs="Times New Roman"/>
          <w:color w:val="000000"/>
          <w:sz w:val="24"/>
          <w:lang w:eastAsia="ru-RU"/>
        </w:rPr>
      </w:pPr>
      <w:r>
        <w:rPr>
          <w:rFonts w:ascii="Times New Roman" w:hAnsi="Times New Roman" w:cs="Times New Roman"/>
          <w:sz w:val="24"/>
          <w:szCs w:val="24"/>
        </w:rPr>
        <w:t>Рабочая программа по предмету «Основы экономики и права»</w:t>
      </w:r>
      <w:r w:rsidR="00F6436C">
        <w:rPr>
          <w:rFonts w:ascii="Times New Roman" w:hAnsi="Times New Roman" w:cs="Times New Roman"/>
          <w:sz w:val="24"/>
          <w:szCs w:val="24"/>
        </w:rPr>
        <w:t xml:space="preserve"> </w:t>
      </w:r>
      <w:r w:rsidR="00BC51F3" w:rsidRPr="00EA6E77">
        <w:rPr>
          <w:rFonts w:ascii="Times New Roman" w:hAnsi="Times New Roman" w:cs="Times New Roman"/>
          <w:sz w:val="24"/>
          <w:szCs w:val="24"/>
        </w:rPr>
        <w:t>предназначена для организации и прове</w:t>
      </w:r>
      <w:r>
        <w:rPr>
          <w:rFonts w:ascii="Times New Roman" w:hAnsi="Times New Roman" w:cs="Times New Roman"/>
          <w:sz w:val="24"/>
          <w:szCs w:val="24"/>
        </w:rPr>
        <w:t>дения занятий</w:t>
      </w:r>
      <w:r w:rsidR="00BC51F3" w:rsidRPr="00EA6E77">
        <w:rPr>
          <w:rFonts w:ascii="Times New Roman" w:hAnsi="Times New Roman" w:cs="Times New Roman"/>
          <w:sz w:val="24"/>
          <w:szCs w:val="24"/>
        </w:rPr>
        <w:t xml:space="preserve"> в 10—11 классах средней школы.  Курс носит общеобразовательный характер и предназначен для широкой аудитории старшеклассников. </w:t>
      </w:r>
      <w:r w:rsidR="00F6436C" w:rsidRPr="00D971CB">
        <w:rPr>
          <w:rFonts w:ascii="Times New Roman" w:eastAsia="Times New Roman" w:hAnsi="Times New Roman" w:cs="Times New Roman"/>
          <w:color w:val="000000"/>
          <w:sz w:val="24"/>
          <w:lang w:eastAsia="ru-RU"/>
        </w:rPr>
        <w:t xml:space="preserve">Сроки реализации программы: 2 года. </w:t>
      </w:r>
    </w:p>
    <w:p w:rsidR="007D3E9E" w:rsidRPr="00D971CB" w:rsidRDefault="00F6436C" w:rsidP="007D3E9E">
      <w:pPr>
        <w:spacing w:after="0" w:line="240" w:lineRule="auto"/>
        <w:ind w:left="-15" w:right="277" w:firstLine="711"/>
        <w:jc w:val="both"/>
        <w:rPr>
          <w:rFonts w:ascii="Times New Roman" w:eastAsia="Times New Roman" w:hAnsi="Times New Roman" w:cs="Times New Roman"/>
          <w:color w:val="000000"/>
          <w:sz w:val="24"/>
          <w:lang w:eastAsia="ru-RU"/>
        </w:rPr>
      </w:pPr>
      <w:r w:rsidRPr="00D971CB">
        <w:rPr>
          <w:rFonts w:ascii="Times New Roman" w:eastAsia="Times New Roman" w:hAnsi="Times New Roman" w:cs="Times New Roman"/>
          <w:color w:val="000000"/>
          <w:sz w:val="24"/>
          <w:lang w:eastAsia="ru-RU"/>
        </w:rPr>
        <w:t>В учебном плане школы</w:t>
      </w:r>
      <w:r w:rsidR="007D3E9E" w:rsidRPr="00D971CB">
        <w:rPr>
          <w:rFonts w:ascii="Times New Roman" w:eastAsia="Times New Roman" w:hAnsi="Times New Roman" w:cs="Times New Roman"/>
          <w:color w:val="000000"/>
          <w:sz w:val="24"/>
          <w:lang w:eastAsia="ru-RU"/>
        </w:rPr>
        <w:t xml:space="preserve"> на изучение предмета «Основы экономики и права</w:t>
      </w:r>
      <w:r w:rsidRPr="00D971CB">
        <w:rPr>
          <w:rFonts w:ascii="Times New Roman" w:eastAsia="Times New Roman" w:hAnsi="Times New Roman" w:cs="Times New Roman"/>
          <w:color w:val="000000"/>
          <w:sz w:val="24"/>
          <w:lang w:eastAsia="ru-RU"/>
        </w:rPr>
        <w:t xml:space="preserve">» в 10-11 классах отводится  </w:t>
      </w:r>
      <w:r w:rsidR="00F20868">
        <w:rPr>
          <w:rFonts w:ascii="Times New Roman" w:eastAsia="Times New Roman" w:hAnsi="Times New Roman" w:cs="Times New Roman"/>
          <w:color w:val="000000"/>
          <w:sz w:val="24"/>
          <w:lang w:eastAsia="ru-RU"/>
        </w:rPr>
        <w:t>138</w:t>
      </w:r>
      <w:r w:rsidRPr="00D971CB">
        <w:rPr>
          <w:rFonts w:ascii="Times New Roman" w:eastAsia="Times New Roman" w:hAnsi="Times New Roman" w:cs="Times New Roman"/>
          <w:color w:val="000000"/>
          <w:sz w:val="24"/>
          <w:lang w:eastAsia="ru-RU"/>
        </w:rPr>
        <w:t xml:space="preserve">   учебных часов, </w:t>
      </w:r>
      <w:r w:rsidR="007D3E9E" w:rsidRPr="00D971CB">
        <w:rPr>
          <w:rFonts w:ascii="Times New Roman" w:eastAsia="Times New Roman" w:hAnsi="Times New Roman" w:cs="Times New Roman"/>
          <w:color w:val="000000"/>
          <w:sz w:val="24"/>
          <w:lang w:eastAsia="ru-RU"/>
        </w:rPr>
        <w:t>70</w:t>
      </w:r>
      <w:r w:rsidR="00F20868">
        <w:rPr>
          <w:rFonts w:ascii="Times New Roman" w:eastAsia="Times New Roman" w:hAnsi="Times New Roman" w:cs="Times New Roman"/>
          <w:color w:val="000000"/>
          <w:sz w:val="24"/>
          <w:lang w:eastAsia="ru-RU"/>
        </w:rPr>
        <w:t xml:space="preserve"> часов</w:t>
      </w:r>
      <w:r w:rsidRPr="00D971CB">
        <w:rPr>
          <w:rFonts w:ascii="Times New Roman" w:eastAsia="Times New Roman" w:hAnsi="Times New Roman" w:cs="Times New Roman"/>
          <w:color w:val="000000"/>
          <w:sz w:val="24"/>
          <w:lang w:eastAsia="ru-RU"/>
        </w:rPr>
        <w:t xml:space="preserve">  в 10 классе, </w:t>
      </w:r>
      <w:r w:rsidR="00F20868">
        <w:rPr>
          <w:rFonts w:ascii="Times New Roman" w:eastAsia="Times New Roman" w:hAnsi="Times New Roman" w:cs="Times New Roman"/>
          <w:color w:val="000000"/>
          <w:sz w:val="24"/>
          <w:lang w:eastAsia="ru-RU"/>
        </w:rPr>
        <w:t>68</w:t>
      </w:r>
      <w:r w:rsidRPr="00D971CB">
        <w:rPr>
          <w:rFonts w:ascii="Times New Roman" w:eastAsia="Times New Roman" w:hAnsi="Times New Roman" w:cs="Times New Roman"/>
          <w:color w:val="000000"/>
          <w:sz w:val="24"/>
          <w:lang w:eastAsia="ru-RU"/>
        </w:rPr>
        <w:t xml:space="preserve"> час</w:t>
      </w:r>
      <w:r w:rsidR="00F20868">
        <w:rPr>
          <w:rFonts w:ascii="Times New Roman" w:eastAsia="Times New Roman" w:hAnsi="Times New Roman" w:cs="Times New Roman"/>
          <w:color w:val="000000"/>
          <w:sz w:val="24"/>
          <w:lang w:eastAsia="ru-RU"/>
        </w:rPr>
        <w:t>ов</w:t>
      </w:r>
      <w:r w:rsidRPr="00D971CB">
        <w:rPr>
          <w:rFonts w:ascii="Times New Roman" w:eastAsia="Times New Roman" w:hAnsi="Times New Roman" w:cs="Times New Roman"/>
          <w:color w:val="000000"/>
          <w:sz w:val="24"/>
          <w:lang w:eastAsia="ru-RU"/>
        </w:rPr>
        <w:t xml:space="preserve"> в 11</w:t>
      </w:r>
      <w:r w:rsidR="00C44651" w:rsidRPr="00D971CB">
        <w:rPr>
          <w:rFonts w:ascii="Times New Roman" w:eastAsia="Times New Roman" w:hAnsi="Times New Roman" w:cs="Times New Roman"/>
          <w:color w:val="000000"/>
          <w:sz w:val="24"/>
          <w:lang w:eastAsia="ru-RU"/>
        </w:rPr>
        <w:t xml:space="preserve"> </w:t>
      </w:r>
      <w:r w:rsidRPr="00D971CB">
        <w:rPr>
          <w:rFonts w:ascii="Times New Roman" w:eastAsia="Times New Roman" w:hAnsi="Times New Roman" w:cs="Times New Roman"/>
          <w:color w:val="000000"/>
          <w:sz w:val="24"/>
          <w:lang w:eastAsia="ru-RU"/>
        </w:rPr>
        <w:t>классе,</w:t>
      </w:r>
      <w:r w:rsidRPr="00D971CB">
        <w:rPr>
          <w:rFonts w:ascii="Courier New" w:eastAsia="Courier New" w:hAnsi="Courier New" w:cs="Courier New"/>
          <w:color w:val="000000"/>
          <w:sz w:val="20"/>
          <w:lang w:eastAsia="ru-RU"/>
        </w:rPr>
        <w:t xml:space="preserve"> </w:t>
      </w:r>
      <w:r w:rsidR="007D3E9E" w:rsidRPr="00D971CB">
        <w:rPr>
          <w:rFonts w:ascii="Times New Roman" w:eastAsia="Times New Roman" w:hAnsi="Times New Roman" w:cs="Times New Roman"/>
          <w:color w:val="000000"/>
          <w:sz w:val="24"/>
          <w:lang w:eastAsia="ru-RU"/>
        </w:rPr>
        <w:t>из расчета 2</w:t>
      </w:r>
      <w:r w:rsidRPr="00D971CB">
        <w:rPr>
          <w:rFonts w:ascii="Times New Roman" w:eastAsia="Times New Roman" w:hAnsi="Times New Roman" w:cs="Times New Roman"/>
          <w:color w:val="000000"/>
          <w:sz w:val="24"/>
          <w:lang w:eastAsia="ru-RU"/>
        </w:rPr>
        <w:t xml:space="preserve"> час</w:t>
      </w:r>
      <w:r w:rsidR="007D3E9E" w:rsidRPr="00D971CB">
        <w:rPr>
          <w:rFonts w:ascii="Times New Roman" w:eastAsia="Times New Roman" w:hAnsi="Times New Roman" w:cs="Times New Roman"/>
          <w:color w:val="000000"/>
          <w:sz w:val="24"/>
          <w:lang w:eastAsia="ru-RU"/>
        </w:rPr>
        <w:t>а</w:t>
      </w:r>
      <w:r w:rsidRPr="00D971CB">
        <w:rPr>
          <w:rFonts w:ascii="Times New Roman" w:eastAsia="Times New Roman" w:hAnsi="Times New Roman" w:cs="Times New Roman"/>
          <w:color w:val="000000"/>
          <w:sz w:val="24"/>
          <w:lang w:eastAsia="ru-RU"/>
        </w:rPr>
        <w:t xml:space="preserve"> неделю.  </w:t>
      </w:r>
    </w:p>
    <w:p w:rsidR="00F6436C" w:rsidRPr="007D3E9E" w:rsidRDefault="00F6436C" w:rsidP="007D3E9E">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F6436C">
        <w:rPr>
          <w:rFonts w:ascii="Times New Roman" w:eastAsia="Times New Roman" w:hAnsi="Times New Roman" w:cs="Times New Roman"/>
          <w:b/>
          <w:bCs/>
          <w:color w:val="000000"/>
          <w:sz w:val="24"/>
          <w:szCs w:val="24"/>
          <w:lang w:eastAsia="ru-RU"/>
        </w:rPr>
        <w:t>Планируемые результаты изу</w:t>
      </w:r>
      <w:r>
        <w:rPr>
          <w:rFonts w:ascii="Times New Roman" w:eastAsia="Times New Roman" w:hAnsi="Times New Roman" w:cs="Times New Roman"/>
          <w:b/>
          <w:bCs/>
          <w:color w:val="000000"/>
          <w:sz w:val="24"/>
          <w:szCs w:val="24"/>
          <w:lang w:eastAsia="ru-RU"/>
        </w:rPr>
        <w:t xml:space="preserve">чения учебного предмета </w:t>
      </w:r>
      <w:r w:rsidR="007D3E9E">
        <w:rPr>
          <w:rFonts w:ascii="Times New Roman" w:eastAsia="Times New Roman" w:hAnsi="Times New Roman" w:cs="Times New Roman"/>
          <w:b/>
          <w:bCs/>
          <w:color w:val="000000"/>
          <w:sz w:val="24"/>
          <w:szCs w:val="24"/>
          <w:lang w:eastAsia="ru-RU"/>
        </w:rPr>
        <w:t>«Основы экономики и права</w:t>
      </w:r>
      <w:r w:rsidRPr="00F6436C">
        <w:rPr>
          <w:rFonts w:ascii="Times New Roman" w:eastAsia="Times New Roman" w:hAnsi="Times New Roman" w:cs="Times New Roman"/>
          <w:b/>
          <w:bCs/>
          <w:color w:val="000000"/>
          <w:sz w:val="24"/>
          <w:szCs w:val="24"/>
          <w:lang w:eastAsia="ru-RU"/>
        </w:rPr>
        <w:t>»</w:t>
      </w:r>
    </w:p>
    <w:p w:rsidR="007D3E9E" w:rsidRPr="007D3E9E" w:rsidRDefault="007D3E9E" w:rsidP="007D3E9E">
      <w:pPr>
        <w:suppressAutoHyphens/>
        <w:spacing w:after="0" w:line="240" w:lineRule="auto"/>
        <w:ind w:firstLine="709"/>
        <w:jc w:val="both"/>
        <w:rPr>
          <w:rFonts w:ascii="Times New Roman" w:eastAsia="Calibri" w:hAnsi="Times New Roman" w:cs="Times New Roman"/>
          <w:sz w:val="24"/>
          <w:szCs w:val="24"/>
        </w:rPr>
      </w:pPr>
      <w:r w:rsidRPr="00006E02">
        <w:rPr>
          <w:rFonts w:ascii="Times New Roman" w:eastAsia="Times New Roman" w:hAnsi="Times New Roman" w:cs="Times New Roman"/>
          <w:b/>
          <w:sz w:val="24"/>
          <w:szCs w:val="24"/>
        </w:rPr>
        <w:t xml:space="preserve">В результате изучения учебного предмета </w:t>
      </w:r>
      <w:r>
        <w:rPr>
          <w:rFonts w:ascii="Times New Roman" w:eastAsia="Calibri" w:hAnsi="Times New Roman" w:cs="Times New Roman"/>
          <w:b/>
          <w:sz w:val="24"/>
          <w:szCs w:val="24"/>
        </w:rPr>
        <w:t xml:space="preserve">обучающийся </w:t>
      </w:r>
      <w:r w:rsidRPr="00006E02">
        <w:rPr>
          <w:rFonts w:ascii="Times New Roman" w:eastAsia="Calibri" w:hAnsi="Times New Roman" w:cs="Times New Roman"/>
          <w:b/>
          <w:sz w:val="24"/>
          <w:szCs w:val="24"/>
        </w:rPr>
        <w:t>научится:</w:t>
      </w:r>
    </w:p>
    <w:p w:rsidR="007D3E9E" w:rsidRPr="00006E02" w:rsidRDefault="007D3E9E" w:rsidP="007D3E9E">
      <w:pPr>
        <w:suppressAutoHyphens/>
        <w:spacing w:after="0" w:line="240" w:lineRule="auto"/>
        <w:ind w:firstLine="709"/>
        <w:jc w:val="both"/>
        <w:rPr>
          <w:rFonts w:ascii="Times New Roman" w:eastAsia="Calibri" w:hAnsi="Times New Roman" w:cs="Times New Roman"/>
          <w:b/>
          <w:sz w:val="24"/>
          <w:szCs w:val="24"/>
        </w:rPr>
      </w:pPr>
      <w:r w:rsidRPr="00006E02">
        <w:rPr>
          <w:rFonts w:ascii="Times New Roman" w:eastAsia="Calibri" w:hAnsi="Times New Roman" w:cs="Times New Roman"/>
          <w:b/>
          <w:sz w:val="24"/>
          <w:szCs w:val="24"/>
        </w:rPr>
        <w:t>10 класс</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выделять содержание различных теорий происхождения государства;</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сравнивать различные формы государства;</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приводить примеры различных элементов государственного механизма и их место в общей структуре;</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соотносить основные черты гражданского общества и правового государства;</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применять знания о принципах, источниках, нормах, институтах и отраслях права, необходимых для ориентации в российском нормативно-правовом материале, для эффективной реализации своих прав и законных интересов;</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оценивать роль и значение права как важного социального регулятора и элемента культуры общества;</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сравнивать и выделять особенности и достоинства различных правовых систем (семей);</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проводить сравнительный анализ правовых норм с другими социальными нормами, выявлять их соотношение, взаимосвязь и взаимовлияние;</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характеризовать особенности системы российского права;</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различать формы реализации права;</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выявлять зависимость уровня правосознания от уровня правовой культуры;</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lastRenderedPageBreak/>
        <w:t>оценивать собственный возможный вклад в становление и развитие правопорядка и законности в Российской Федерации;</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различать соответствующие виды правоотношений, правонарушений, юридической ответственности, применяемых санкций, способов восстановления нарушенных прав;</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выявлять общественную опасность коррупции для гражданина, общества и государства;</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целостно анализировать принципы и нормы, регулирующие государственное устройство Российской Федерации, конституционный статус государственной власти и систему конституционных прав и свобод в Российской Федерации, механизмы реализации и защиты прав граждан и юридических лиц в соответствии с положениями Конституции Российской Федерации;</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сравнивать воинскую обязанность и альтернативную гражданскую службу;</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оценивать роль Уполномоченного по правам человека Российской Федерации в механизме защиты прав человека и гражданина в Российской Федерации;</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характеризовать систему органов государственной власти Российской Федерации в их единстве и системном взаимодействии;</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характеризовать правовой статус Президента Российской Федерации, выделять его основные функции и объяснять их внутри- и внешнеполитическое значение;</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дифференцировать функции Совета Федерации и Государственной Думы Российской Федерации;</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характеризовать Правительство Российской Федерации как главный орган исполнительной власти в государстве; раскрывать порядок формирования и структуру Правительства Российской Федерации;</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 xml:space="preserve">характеризовать судебную систему и систему правоохранительных органов Российской Федерации; </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характеризовать этапы законодательного процесса и субъектов законодательной инициативы;</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выделять особенности избирательного процесса в Российской Федерации;</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характеризовать систему органов местного самоуправления как одну из основ конституционного строя Российской Федерации;</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определять место международного права в отраслевой системе права; характеризовать субъектов международного права;</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различать способы мирного разрешения споров;</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оценивать социальную значимость соблюдения прав человека;</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сравнивать механизмы универсального и регионального сотрудничества и контроля в области международной защиты прав человека;</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дифференцировать участников вооруженных конфликтов;</w:t>
      </w:r>
    </w:p>
    <w:p w:rsidR="007D3E9E"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различать защиту жертв войны и защиту гражданских объектов и культурных ценностей; называть виды запрещенных средств и методов ведения военных действий;</w:t>
      </w:r>
    </w:p>
    <w:p w:rsidR="007D3E9E" w:rsidRPr="00F1103B" w:rsidRDefault="007D3E9E" w:rsidP="00F1103B">
      <w:pPr>
        <w:spacing w:after="0" w:line="240" w:lineRule="auto"/>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b/>
          <w:bCs/>
          <w:color w:val="606060"/>
          <w:sz w:val="24"/>
          <w:szCs w:val="24"/>
          <w:lang w:eastAsia="ru-RU"/>
        </w:rPr>
        <w:t>Основные концепции экономики</w:t>
      </w:r>
    </w:p>
    <w:p w:rsidR="007D3E9E" w:rsidRPr="00F1103B" w:rsidRDefault="007D3E9E"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Определять границы применимости методов экономической теории;</w:t>
      </w:r>
    </w:p>
    <w:p w:rsidR="007D3E9E" w:rsidRPr="00F1103B" w:rsidRDefault="007D3E9E"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анализировать проблему альтернативной стоимости;</w:t>
      </w:r>
    </w:p>
    <w:p w:rsidR="007D3E9E" w:rsidRPr="00F1103B" w:rsidRDefault="007D3E9E"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объяснять проблему ограниченности экономических ресурсов;</w:t>
      </w:r>
    </w:p>
    <w:p w:rsidR="007D3E9E" w:rsidRPr="00F1103B" w:rsidRDefault="007D3E9E"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xml:space="preserve">– представлять в виде </w:t>
      </w:r>
      <w:proofErr w:type="spellStart"/>
      <w:r w:rsidRPr="00F1103B">
        <w:rPr>
          <w:rFonts w:ascii="Times New Roman" w:eastAsia="Times New Roman" w:hAnsi="Times New Roman" w:cs="Times New Roman"/>
          <w:color w:val="606060"/>
          <w:sz w:val="24"/>
          <w:szCs w:val="24"/>
          <w:bdr w:val="none" w:sz="0" w:space="0" w:color="auto" w:frame="1"/>
          <w:lang w:eastAsia="ru-RU"/>
        </w:rPr>
        <w:t>инфографики</w:t>
      </w:r>
      <w:proofErr w:type="spellEnd"/>
      <w:r w:rsidRPr="00F1103B">
        <w:rPr>
          <w:rFonts w:ascii="Times New Roman" w:eastAsia="Times New Roman" w:hAnsi="Times New Roman" w:cs="Times New Roman"/>
          <w:color w:val="606060"/>
          <w:sz w:val="24"/>
          <w:szCs w:val="24"/>
          <w:bdr w:val="none" w:sz="0" w:space="0" w:color="auto" w:frame="1"/>
          <w:lang w:eastAsia="ru-RU"/>
        </w:rPr>
        <w:t xml:space="preserve"> кривую производственных возможностей и характеризовать ее;</w:t>
      </w:r>
    </w:p>
    <w:p w:rsidR="007D3E9E" w:rsidRPr="00F1103B" w:rsidRDefault="007D3E9E"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иллюстрировать примерами факторы производства;</w:t>
      </w:r>
    </w:p>
    <w:p w:rsidR="007D3E9E" w:rsidRPr="00F1103B" w:rsidRDefault="007D3E9E"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характеризовать типы экономических систем;</w:t>
      </w:r>
    </w:p>
    <w:p w:rsidR="007D3E9E" w:rsidRPr="00F1103B" w:rsidRDefault="007D3E9E"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различать абсолютные и сравнительные преимущества в издержках производства.</w:t>
      </w:r>
    </w:p>
    <w:p w:rsidR="007D3E9E" w:rsidRPr="00F1103B" w:rsidRDefault="007D3E9E"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b/>
          <w:bCs/>
          <w:color w:val="606060"/>
          <w:sz w:val="24"/>
          <w:szCs w:val="24"/>
          <w:lang w:eastAsia="ru-RU"/>
        </w:rPr>
        <w:t>Микроэкономика</w:t>
      </w:r>
    </w:p>
    <w:p w:rsidR="007D3E9E" w:rsidRPr="00F1103B" w:rsidRDefault="007D3E9E"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Анализировать структуру бюджета собственной семьи;</w:t>
      </w:r>
    </w:p>
    <w:p w:rsidR="007D3E9E" w:rsidRPr="00F1103B" w:rsidRDefault="007D3E9E"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строить личный финансовый план;</w:t>
      </w:r>
    </w:p>
    <w:p w:rsidR="007D3E9E" w:rsidRPr="00F1103B" w:rsidRDefault="007D3E9E"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анализировать ситуацию на реальных рынках с точки зрения продавцов и покупателей;</w:t>
      </w:r>
    </w:p>
    <w:p w:rsidR="007D3E9E" w:rsidRPr="00F1103B" w:rsidRDefault="007D3E9E"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lastRenderedPageBreak/>
        <w:t>– принимать рациональные решения в условиях относительной ограниченности доступных ресурсов;</w:t>
      </w:r>
    </w:p>
    <w:p w:rsidR="007D3E9E" w:rsidRPr="00F1103B" w:rsidRDefault="007D3E9E"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анализировать собственное потребительское поведение;</w:t>
      </w:r>
    </w:p>
    <w:p w:rsidR="007D3E9E" w:rsidRPr="00F1103B" w:rsidRDefault="007D3E9E"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определять роль кредита в современной экономике;</w:t>
      </w:r>
    </w:p>
    <w:p w:rsidR="007D3E9E" w:rsidRPr="00F1103B" w:rsidRDefault="007D3E9E"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применять навыки расчета сумм кредита и ипотеки в реальной жизни;</w:t>
      </w:r>
    </w:p>
    <w:p w:rsidR="007D3E9E" w:rsidRPr="00F1103B" w:rsidRDefault="007D3E9E"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xml:space="preserve">– объяснять на примерах и представлять в виде </w:t>
      </w:r>
      <w:proofErr w:type="spellStart"/>
      <w:r w:rsidRPr="00F1103B">
        <w:rPr>
          <w:rFonts w:ascii="Times New Roman" w:eastAsia="Times New Roman" w:hAnsi="Times New Roman" w:cs="Times New Roman"/>
          <w:color w:val="606060"/>
          <w:sz w:val="24"/>
          <w:szCs w:val="24"/>
          <w:bdr w:val="none" w:sz="0" w:space="0" w:color="auto" w:frame="1"/>
          <w:lang w:eastAsia="ru-RU"/>
        </w:rPr>
        <w:t>инфографики</w:t>
      </w:r>
      <w:proofErr w:type="spellEnd"/>
      <w:r w:rsidRPr="00F1103B">
        <w:rPr>
          <w:rFonts w:ascii="Times New Roman" w:eastAsia="Times New Roman" w:hAnsi="Times New Roman" w:cs="Times New Roman"/>
          <w:color w:val="606060"/>
          <w:sz w:val="24"/>
          <w:szCs w:val="24"/>
          <w:bdr w:val="none" w:sz="0" w:space="0" w:color="auto" w:frame="1"/>
          <w:lang w:eastAsia="ru-RU"/>
        </w:rPr>
        <w:t xml:space="preserve"> законы спроса и предложения;</w:t>
      </w:r>
    </w:p>
    <w:p w:rsidR="007D3E9E" w:rsidRPr="00F1103B" w:rsidRDefault="007D3E9E"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определять значимость и классифицировать условия, влияющие на спрос и предложение;</w:t>
      </w:r>
    </w:p>
    <w:p w:rsidR="007D3E9E" w:rsidRPr="00F1103B" w:rsidRDefault="007D3E9E"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xml:space="preserve">– приводить примеры товаров </w:t>
      </w:r>
      <w:proofErr w:type="spellStart"/>
      <w:r w:rsidRPr="00F1103B">
        <w:rPr>
          <w:rFonts w:ascii="Times New Roman" w:eastAsia="Times New Roman" w:hAnsi="Times New Roman" w:cs="Times New Roman"/>
          <w:color w:val="606060"/>
          <w:sz w:val="24"/>
          <w:szCs w:val="24"/>
          <w:bdr w:val="none" w:sz="0" w:space="0" w:color="auto" w:frame="1"/>
          <w:lang w:eastAsia="ru-RU"/>
        </w:rPr>
        <w:t>Гиффена</w:t>
      </w:r>
      <w:proofErr w:type="spellEnd"/>
      <w:r w:rsidRPr="00F1103B">
        <w:rPr>
          <w:rFonts w:ascii="Times New Roman" w:eastAsia="Times New Roman" w:hAnsi="Times New Roman" w:cs="Times New Roman"/>
          <w:color w:val="606060"/>
          <w:sz w:val="24"/>
          <w:szCs w:val="24"/>
          <w:bdr w:val="none" w:sz="0" w:space="0" w:color="auto" w:frame="1"/>
          <w:lang w:eastAsia="ru-RU"/>
        </w:rPr>
        <w:t>;</w:t>
      </w:r>
    </w:p>
    <w:p w:rsidR="007D3E9E" w:rsidRPr="00F1103B" w:rsidRDefault="007D3E9E"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объяснять на примерах эластичность спроса и предложения;</w:t>
      </w:r>
    </w:p>
    <w:p w:rsidR="007D3E9E" w:rsidRPr="00F1103B" w:rsidRDefault="007D3E9E"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объяснять и отличать организационно-правовые формы предпринимательской деятельности;</w:t>
      </w:r>
    </w:p>
    <w:p w:rsidR="007D3E9E" w:rsidRPr="00F1103B" w:rsidRDefault="007D3E9E"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приводить примеры российских предприятий разных организационно-правовых форм;</w:t>
      </w:r>
    </w:p>
    <w:p w:rsidR="007D3E9E" w:rsidRPr="00F1103B" w:rsidRDefault="007D3E9E"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объяснять практическое назначение франчайзинга и сферы его применения;</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xml:space="preserve">– различать и представлять посредством </w:t>
      </w:r>
      <w:proofErr w:type="spellStart"/>
      <w:r w:rsidRPr="00F1103B">
        <w:rPr>
          <w:rFonts w:ascii="Times New Roman" w:eastAsia="Times New Roman" w:hAnsi="Times New Roman" w:cs="Times New Roman"/>
          <w:color w:val="606060"/>
          <w:sz w:val="24"/>
          <w:szCs w:val="24"/>
          <w:bdr w:val="none" w:sz="0" w:space="0" w:color="auto" w:frame="1"/>
          <w:lang w:eastAsia="ru-RU"/>
        </w:rPr>
        <w:t>инфографики</w:t>
      </w:r>
      <w:proofErr w:type="spellEnd"/>
      <w:r w:rsidRPr="00F1103B">
        <w:rPr>
          <w:rFonts w:ascii="Times New Roman" w:eastAsia="Times New Roman" w:hAnsi="Times New Roman" w:cs="Times New Roman"/>
          <w:color w:val="606060"/>
          <w:sz w:val="24"/>
          <w:szCs w:val="24"/>
          <w:bdr w:val="none" w:sz="0" w:space="0" w:color="auto" w:frame="1"/>
          <w:lang w:eastAsia="ru-RU"/>
        </w:rPr>
        <w:t xml:space="preserve"> виды издержек производства;</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анализировать</w:t>
      </w:r>
      <w:r w:rsidRPr="00F1103B">
        <w:rPr>
          <w:rFonts w:ascii="Times New Roman" w:eastAsia="Times New Roman" w:hAnsi="Times New Roman" w:cs="Times New Roman"/>
          <w:color w:val="606060"/>
          <w:sz w:val="24"/>
          <w:szCs w:val="24"/>
          <w:lang w:eastAsia="ru-RU"/>
        </w:rPr>
        <w:t> </w:t>
      </w:r>
      <w:r w:rsidRPr="00F1103B">
        <w:rPr>
          <w:rFonts w:ascii="Times New Roman" w:eastAsia="Times New Roman" w:hAnsi="Times New Roman" w:cs="Times New Roman"/>
          <w:color w:val="606060"/>
          <w:sz w:val="24"/>
          <w:szCs w:val="24"/>
          <w:bdr w:val="none" w:sz="0" w:space="0" w:color="auto" w:frame="1"/>
          <w:lang w:eastAsia="ru-RU"/>
        </w:rPr>
        <w:t>издержки, выручку и прибыль фирмы;</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объяснять эффект масштабирования и мультиплицирования для экономики государства;</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объяснять социально-экономическую роль и функции предпринимательства;</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сравнивать виды ценных бумаг;</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анализировать страховые услуги;</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определять практическое назначение основных функций менеджмента;</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определять место маркетинга в деятельности организации;</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приводить примеры эффективной рекламы;</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разрабатывать бизнес-план;</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сравнивать рынки с интенсивной и несовершенной конкуренцией;</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называть цели антимонопольной политики государства;</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объяснять взаимосвязь факторов производства и факторов дохода;</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приводить примеры факторов, влияющих на производительность труда.</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b/>
          <w:bCs/>
          <w:color w:val="606060"/>
          <w:sz w:val="24"/>
          <w:szCs w:val="24"/>
          <w:lang w:eastAsia="ru-RU"/>
        </w:rPr>
        <w:t>Макроэкономика</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Объяснять на примерах различные роли государства в рыночной экономике;</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характеризовать доходную и расходную части государственного бюджета;</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определять основные виды налогов для различных субъектов и экономических моделей;</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указывать основные последствия макроэкономических проблем;</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объяснять макроэкономическое равновесие в модели «AD-AS»;</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приводить примеры сфер применения показателя ВВП;</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приводить примеры экономической функции денег в реальной жизни;</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различать сферы применения различных форм денег;</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определять денежные агрегаты и факторы, влияющие на формирование величины денежной массы;</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объяснять взаимосвязь основных элементов банковской системы;</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приводить примеры, как банки делают деньги;</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приводить примеры различных видов инфляции;</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находить в реальных ситуациях последствия инфляции;</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применять способы анализа индекса потребительских цен;</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характеризовать основные направления антиинфляционной политики государства;</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различать виды безработицы;</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находить в реальных условиях причины и последствия безработицы;</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определять целесообразность мер государственной политики для снижения уровня безработицы;</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приводить примеры факторов, влияющих на экономический рост;</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приводить примеры экономических циклов в разные исторические эпохи.</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b/>
          <w:bCs/>
          <w:color w:val="606060"/>
          <w:sz w:val="24"/>
          <w:szCs w:val="24"/>
          <w:lang w:eastAsia="ru-RU"/>
        </w:rPr>
        <w:lastRenderedPageBreak/>
        <w:t>Международная экономика</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Объяснять назначение международной торговли;</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анализировать систему регулирования внешней торговли на государственном уровне;</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различать экспорт и импорт;</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анализировать курсы мировых валют;</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объяснять влияние международных экономических факторов на валютный курс;</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различать виды международных расчетов;</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анализировать глобальные проблемы международных экономических отношений;</w:t>
      </w:r>
    </w:p>
    <w:p w:rsidR="00F1103B" w:rsidRPr="00F1103B" w:rsidRDefault="00F1103B" w:rsidP="00F1103B">
      <w:pPr>
        <w:spacing w:after="0" w:line="240" w:lineRule="auto"/>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объяснять роль экономических организаций в социально-экономическом развитии общества;</w:t>
      </w:r>
    </w:p>
    <w:p w:rsidR="007D3E9E" w:rsidRPr="00F1103B" w:rsidRDefault="00F1103B" w:rsidP="00F1103B">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F1103B">
        <w:rPr>
          <w:rFonts w:ascii="Times New Roman" w:eastAsia="Times New Roman" w:hAnsi="Times New Roman" w:cs="Times New Roman"/>
          <w:color w:val="606060"/>
          <w:sz w:val="24"/>
          <w:szCs w:val="24"/>
          <w:bdr w:val="none" w:sz="0" w:space="0" w:color="auto" w:frame="1"/>
          <w:lang w:eastAsia="ru-RU"/>
        </w:rPr>
        <w:t>– объяснять особенности современной экономики России.</w:t>
      </w:r>
    </w:p>
    <w:p w:rsidR="007D3E9E" w:rsidRPr="004D1CFE" w:rsidRDefault="007D3E9E" w:rsidP="004D1CFE">
      <w:pPr>
        <w:suppressAutoHyphens/>
        <w:spacing w:after="0" w:line="240" w:lineRule="auto"/>
        <w:ind w:firstLine="709"/>
        <w:rPr>
          <w:rFonts w:ascii="Times New Roman" w:eastAsia="Calibri" w:hAnsi="Times New Roman" w:cs="Times New Roman"/>
          <w:b/>
          <w:iCs/>
          <w:sz w:val="24"/>
          <w:szCs w:val="24"/>
        </w:rPr>
      </w:pPr>
      <w:r w:rsidRPr="004D1CFE">
        <w:rPr>
          <w:rFonts w:ascii="Times New Roman" w:eastAsia="Calibri" w:hAnsi="Times New Roman" w:cs="Times New Roman"/>
          <w:b/>
          <w:iCs/>
          <w:sz w:val="24"/>
          <w:szCs w:val="24"/>
        </w:rPr>
        <w:t>Обучающийся получит возможность научиться:</w:t>
      </w:r>
    </w:p>
    <w:p w:rsidR="007D3E9E" w:rsidRPr="004D1CFE"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4D1CFE">
        <w:rPr>
          <w:rFonts w:ascii="Times New Roman" w:eastAsia="Calibri" w:hAnsi="Times New Roman" w:cs="Times New Roman"/>
          <w:sz w:val="24"/>
          <w:szCs w:val="24"/>
          <w:u w:color="000000"/>
          <w:bdr w:val="none" w:sz="0" w:space="0" w:color="auto" w:frame="1"/>
        </w:rPr>
        <w:t>проводить сравнительный анализ различных теорий государства и права;</w:t>
      </w:r>
    </w:p>
    <w:p w:rsidR="007D3E9E" w:rsidRPr="004D1CFE"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4D1CFE">
        <w:rPr>
          <w:rFonts w:ascii="Times New Roman" w:eastAsia="Calibri" w:hAnsi="Times New Roman" w:cs="Times New Roman"/>
          <w:sz w:val="24"/>
          <w:szCs w:val="24"/>
          <w:u w:color="000000"/>
          <w:bdr w:val="none" w:sz="0" w:space="0" w:color="auto" w:frame="1"/>
        </w:rPr>
        <w:t xml:space="preserve">дифференцировать теории сущности государства по источнику государственной власти; </w:t>
      </w:r>
    </w:p>
    <w:p w:rsidR="007D3E9E" w:rsidRPr="004D1CFE"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4D1CFE">
        <w:rPr>
          <w:rFonts w:ascii="Times New Roman" w:eastAsia="Calibri" w:hAnsi="Times New Roman" w:cs="Times New Roman"/>
          <w:sz w:val="24"/>
          <w:szCs w:val="24"/>
          <w:u w:color="000000"/>
          <w:bdr w:val="none" w:sz="0" w:space="0" w:color="auto" w:frame="1"/>
        </w:rPr>
        <w:t>сравнивать достоинства и недостатки различных видов и способов толкования права;</w:t>
      </w:r>
    </w:p>
    <w:p w:rsidR="007D3E9E" w:rsidRPr="004D1CFE"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4D1CFE">
        <w:rPr>
          <w:rFonts w:ascii="Times New Roman" w:eastAsia="Calibri" w:hAnsi="Times New Roman" w:cs="Times New Roman"/>
          <w:sz w:val="24"/>
          <w:szCs w:val="24"/>
          <w:u w:color="000000"/>
          <w:bdr w:val="none" w:sz="0" w:space="0" w:color="auto" w:frame="1"/>
        </w:rPr>
        <w:t>оценивать тенденции развития государства и права на современном этапе;</w:t>
      </w:r>
    </w:p>
    <w:p w:rsidR="007D3E9E" w:rsidRPr="004D1CFE"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4D1CFE">
        <w:rPr>
          <w:rFonts w:ascii="Times New Roman" w:eastAsia="Calibri" w:hAnsi="Times New Roman" w:cs="Times New Roman"/>
          <w:sz w:val="24"/>
          <w:szCs w:val="24"/>
          <w:u w:color="000000"/>
          <w:bdr w:val="none" w:sz="0" w:space="0" w:color="auto" w:frame="1"/>
        </w:rPr>
        <w:t>понимать необходимость правового воспитания и противодействия правовому нигилизму;</w:t>
      </w:r>
    </w:p>
    <w:p w:rsidR="007D3E9E" w:rsidRPr="004D1CFE"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4D1CFE">
        <w:rPr>
          <w:rFonts w:ascii="Times New Roman" w:eastAsia="Calibri" w:hAnsi="Times New Roman" w:cs="Times New Roman"/>
          <w:sz w:val="24"/>
          <w:szCs w:val="24"/>
          <w:u w:color="000000"/>
          <w:bdr w:val="none" w:sz="0" w:space="0" w:color="auto" w:frame="1"/>
        </w:rPr>
        <w:t>классифицировать виды конституций по форме выражения, по субъектам принятия, по порядку принятия и изменения;</w:t>
      </w:r>
    </w:p>
    <w:p w:rsidR="007D3E9E" w:rsidRPr="004D1CFE"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4D1CFE">
        <w:rPr>
          <w:rFonts w:ascii="Times New Roman" w:eastAsia="Calibri" w:hAnsi="Times New Roman" w:cs="Times New Roman"/>
          <w:sz w:val="24"/>
          <w:szCs w:val="24"/>
          <w:u w:color="000000"/>
          <w:bdr w:val="none" w:sz="0" w:space="0" w:color="auto" w:frame="1"/>
        </w:rPr>
        <w:t>толковать государственно-правовые явления и процессы;</w:t>
      </w:r>
    </w:p>
    <w:p w:rsidR="007D3E9E" w:rsidRPr="004D1CFE"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4D1CFE">
        <w:rPr>
          <w:rFonts w:ascii="Times New Roman" w:eastAsia="Calibri" w:hAnsi="Times New Roman" w:cs="Times New Roman"/>
          <w:sz w:val="24"/>
          <w:szCs w:val="24"/>
          <w:u w:color="000000"/>
          <w:bdr w:val="none" w:sz="0" w:space="0" w:color="auto" w:frame="1"/>
        </w:rPr>
        <w:t>проводить сравнительный анализ особенностей российской правовой системы и правовых систем других государств;</w:t>
      </w:r>
    </w:p>
    <w:p w:rsidR="007D3E9E" w:rsidRPr="004D1CFE"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4D1CFE">
        <w:rPr>
          <w:rFonts w:ascii="Times New Roman" w:eastAsia="Calibri" w:hAnsi="Times New Roman" w:cs="Times New Roman"/>
          <w:sz w:val="24"/>
          <w:szCs w:val="24"/>
          <w:u w:color="000000"/>
          <w:bdr w:val="none" w:sz="0" w:space="0" w:color="auto" w:frame="1"/>
        </w:rPr>
        <w:t>различать принципы и виды правотворчества;</w:t>
      </w:r>
    </w:p>
    <w:p w:rsidR="007D3E9E" w:rsidRPr="004D1CFE"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4D1CFE">
        <w:rPr>
          <w:rFonts w:ascii="Times New Roman" w:eastAsia="Calibri" w:hAnsi="Times New Roman" w:cs="Times New Roman"/>
          <w:sz w:val="24"/>
          <w:szCs w:val="24"/>
          <w:u w:color="000000"/>
          <w:bdr w:val="none" w:sz="0" w:space="0" w:color="auto" w:frame="1"/>
        </w:rPr>
        <w:t>описывать этапы становления парламентаризма в России;</w:t>
      </w:r>
    </w:p>
    <w:p w:rsidR="007D3E9E" w:rsidRPr="004D1CFE"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4D1CFE">
        <w:rPr>
          <w:rFonts w:ascii="Times New Roman" w:eastAsia="Calibri" w:hAnsi="Times New Roman" w:cs="Times New Roman"/>
          <w:sz w:val="24"/>
          <w:szCs w:val="24"/>
          <w:u w:color="000000"/>
          <w:bdr w:val="none" w:sz="0" w:space="0" w:color="auto" w:frame="1"/>
        </w:rPr>
        <w:t>сравнивать различные виды избирательных систем;</w:t>
      </w:r>
    </w:p>
    <w:p w:rsidR="007D3E9E" w:rsidRPr="004D1CFE"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4D1CFE">
        <w:rPr>
          <w:rFonts w:ascii="Times New Roman" w:eastAsia="Calibri" w:hAnsi="Times New Roman" w:cs="Times New Roman"/>
          <w:sz w:val="24"/>
          <w:szCs w:val="24"/>
          <w:u w:color="000000"/>
          <w:bdr w:val="none" w:sz="0" w:space="0" w:color="auto" w:frame="1"/>
        </w:rPr>
        <w:t>анализировать с точки зрения международного права проблемы, возникающие в современных международных отношениях;</w:t>
      </w:r>
    </w:p>
    <w:p w:rsidR="007D3E9E" w:rsidRPr="004D1CFE"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4D1CFE">
        <w:rPr>
          <w:rFonts w:ascii="Times New Roman" w:eastAsia="Calibri" w:hAnsi="Times New Roman" w:cs="Times New Roman"/>
          <w:sz w:val="24"/>
          <w:szCs w:val="24"/>
          <w:u w:color="000000"/>
          <w:bdr w:val="none" w:sz="0" w:space="0" w:color="auto" w:frame="1"/>
        </w:rPr>
        <w:t>анализировать институт международно-правового признания;</w:t>
      </w:r>
    </w:p>
    <w:p w:rsidR="007D3E9E" w:rsidRPr="004D1CFE"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4D1CFE">
        <w:rPr>
          <w:rFonts w:ascii="Times New Roman" w:eastAsia="Calibri" w:hAnsi="Times New Roman" w:cs="Times New Roman"/>
          <w:sz w:val="24"/>
          <w:szCs w:val="24"/>
          <w:u w:color="000000"/>
          <w:bdr w:val="none" w:sz="0" w:space="0" w:color="auto" w:frame="1"/>
        </w:rPr>
        <w:t>выявлять особенности международно-правовой ответственности;</w:t>
      </w:r>
    </w:p>
    <w:p w:rsidR="007D3E9E" w:rsidRPr="004D1CFE"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4D1CFE">
        <w:rPr>
          <w:rFonts w:ascii="Times New Roman" w:eastAsia="Calibri" w:hAnsi="Times New Roman" w:cs="Times New Roman"/>
          <w:sz w:val="24"/>
          <w:szCs w:val="24"/>
          <w:u w:color="000000"/>
          <w:bdr w:val="none" w:sz="0" w:space="0" w:color="auto" w:frame="1"/>
        </w:rPr>
        <w:t>выделять основные международно-правовые акты, регулирующие отношения государств в рамках международного гуманитарного права;</w:t>
      </w:r>
    </w:p>
    <w:p w:rsidR="007D3E9E" w:rsidRPr="004D1CFE"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4D1CFE">
        <w:rPr>
          <w:rFonts w:ascii="Times New Roman" w:eastAsia="Calibri" w:hAnsi="Times New Roman" w:cs="Times New Roman"/>
          <w:sz w:val="24"/>
          <w:szCs w:val="24"/>
          <w:u w:color="000000"/>
          <w:bdr w:val="none" w:sz="0" w:space="0" w:color="auto" w:frame="1"/>
        </w:rPr>
        <w:t>оценивать роль неправительственных организаций в деятельности по защите прав человека в условиях военного времени.</w:t>
      </w:r>
    </w:p>
    <w:p w:rsidR="007D3E9E" w:rsidRPr="00006E02" w:rsidRDefault="007D3E9E" w:rsidP="007D3E9E">
      <w:pPr>
        <w:suppressAutoHyphens/>
        <w:spacing w:after="0" w:line="240" w:lineRule="auto"/>
        <w:jc w:val="both"/>
        <w:rPr>
          <w:rFonts w:ascii="Times New Roman" w:eastAsia="Calibri" w:hAnsi="Times New Roman" w:cs="Times New Roman"/>
          <w:b/>
          <w:bCs/>
          <w:sz w:val="24"/>
          <w:szCs w:val="24"/>
          <w:u w:color="000000"/>
          <w:bdr w:val="none" w:sz="0" w:space="0" w:color="auto" w:frame="1"/>
        </w:rPr>
      </w:pPr>
      <w:r>
        <w:rPr>
          <w:rFonts w:ascii="Times New Roman" w:eastAsia="Calibri" w:hAnsi="Times New Roman" w:cs="Times New Roman"/>
          <w:b/>
          <w:bCs/>
          <w:sz w:val="24"/>
          <w:szCs w:val="24"/>
          <w:u w:color="000000"/>
          <w:bdr w:val="none" w:sz="0" w:space="0" w:color="auto" w:frame="1"/>
        </w:rPr>
        <w:t xml:space="preserve">           </w:t>
      </w:r>
      <w:r w:rsidRPr="00006E02">
        <w:rPr>
          <w:rFonts w:ascii="Times New Roman" w:eastAsia="Calibri" w:hAnsi="Times New Roman" w:cs="Times New Roman"/>
          <w:b/>
          <w:bCs/>
          <w:sz w:val="24"/>
          <w:szCs w:val="24"/>
          <w:u w:color="000000"/>
          <w:bdr w:val="none" w:sz="0" w:space="0" w:color="auto" w:frame="1"/>
        </w:rPr>
        <w:t>11 класс</w:t>
      </w:r>
    </w:p>
    <w:p w:rsidR="007D3E9E" w:rsidRPr="00006E02" w:rsidRDefault="007D3E9E" w:rsidP="007D3E9E">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Выпускник </w:t>
      </w:r>
      <w:r w:rsidRPr="00006E02">
        <w:rPr>
          <w:rFonts w:ascii="Times New Roman" w:eastAsia="Calibri" w:hAnsi="Times New Roman" w:cs="Times New Roman"/>
          <w:b/>
          <w:sz w:val="24"/>
          <w:szCs w:val="24"/>
        </w:rPr>
        <w:t>научится:</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выделять структурные элементы системы российского законодательства;</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анализировать различные гражданско-правовые явления, юридические факты и правоотношения в сфере гражданского права;</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проводить сравнительный анализ организационно-правовых форм предпринимательской деятельности, выявлять их преимущества и недостатки;</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целостно описывать порядок заключения гражданско-правового договора;</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различать формы наследования;</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различать виды и формы сделок в Российской Федерации;</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выявлять способы защиты гражданских прав; характеризовать особенности защиты прав на результаты интеллектуальной деятельности;</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анализировать условия вступления в брак, характеризовать порядок и условия регистрации и расторжения брака;</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различать формы воспитания детей, оставшихся без попечения родителей;</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выделять права и обязанности членов семьи;</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lastRenderedPageBreak/>
        <w:t>характеризовать трудовое право как одну из ведущих отраслей российского права, определять правовой статус участников трудовых правоотношений;</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проводить сравнительный анализ гражданско-правового и трудового договоров;</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различать рабочее время и время отдыха, разрешать трудовые споры правовыми способами;</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дифференцировать уголовные и административные правонарушения и наказание за них;</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проводить сравнительный анализ уголовного и административного видов ответственности; иллюстрировать примерами порядок и условия привлечения к уголовной и административной ответственности несовершеннолетних;</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целостно описывать структуру банковской системы Российской Федерации;</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в практических ситуациях определять применимость налогового права Российской Федерации; выделять объекты и субъекты налоговых правоотношений;</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соотносить виды налоговых правонарушений с ответственностью за их совершение;</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применять нормы жилищного законодательства в процессе осуществления своего права на жилище;</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дифференцировать права и обязанности участников образовательного процесса;</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проводить сравнительный анализ конституционного, гражданского, арбитражного, уголовного и административного видов судопроизводства, грамотно применять правовые нормы для разрешения конфликтов правовыми способами;</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давать на примерах квалификацию возникающих в сфере процессуального права правоотношений;</w:t>
      </w:r>
    </w:p>
    <w:p w:rsidR="007D3E9E" w:rsidRPr="00006E02"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применять правовые знания для аргументации собственной позиции в конкретных правовых ситуациях с использованием нормативных актов;</w:t>
      </w:r>
    </w:p>
    <w:p w:rsidR="007D3E9E" w:rsidRDefault="007D3E9E" w:rsidP="007D3E9E">
      <w:p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006E02">
        <w:rPr>
          <w:rFonts w:ascii="Times New Roman" w:eastAsia="Calibri" w:hAnsi="Times New Roman" w:cs="Times New Roman"/>
          <w:sz w:val="24"/>
          <w:szCs w:val="24"/>
          <w:u w:color="000000"/>
          <w:bdr w:val="none" w:sz="0" w:space="0" w:color="auto" w:frame="1"/>
        </w:rPr>
        <w:t>выявлять особенности и специфику различных юридических профессий.</w:t>
      </w:r>
    </w:p>
    <w:p w:rsidR="00F1103B" w:rsidRPr="00F1103B" w:rsidRDefault="00F1103B" w:rsidP="00F1103B">
      <w:pPr>
        <w:spacing w:after="0" w:line="240" w:lineRule="auto"/>
        <w:jc w:val="both"/>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b/>
          <w:bCs/>
          <w:color w:val="606060"/>
          <w:sz w:val="24"/>
          <w:szCs w:val="24"/>
          <w:lang w:eastAsia="ru-RU"/>
        </w:rPr>
        <w:t>Основные концепции экономики</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Критически осмысливать актуальную экономическую информацию, поступающую из разных источников, и формулировать на этой основе собственные заключения и оценочные суждения;</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анализировать события общественной и политической жизни с экономической точки зрения, используя различные источники информации;</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владеть приемами работы с аналитической экономической информацией;</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оценивать происходящие события и поведение людей с экономической точки зрения;</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использовать приобретенные знания для решения практических задач, основанных на ситуациях, связанных с описанием состояния российской экономики;</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анализировать экономическую информацию по заданной теме в источниках различного типа и источниках, созданных в различных знаковых системах (текст, таблица, график, диаграмма, аудиовизуальный ряд и др.).</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b/>
          <w:bCs/>
          <w:color w:val="606060"/>
          <w:sz w:val="24"/>
          <w:szCs w:val="24"/>
          <w:lang w:eastAsia="ru-RU"/>
        </w:rPr>
        <w:t>Микроэкономика</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Применять полученные теоретические и практические знания для определения экономически рационального, правомерного и социально одобряемого поведения;</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оценивать и принимать ответственность за рациональные решения и их возможные последствия для себя, своего окружения и общества в целом;</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критически осмысливать актуальную экономическую информацию по микроэкономике, поступающую из разных источников, и формулировать на этой основе собственные заключения и оценочные суждения;</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использовать приобретенные ключевые компетенции по микроэкономике для самостоятельной исследовательской деятельности в области экономики;</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применять теоретические знания по микроэкономике для практической деятельности и повседневной жизни;</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понимать необходимость соблюдения предписаний, предлагаемых в договорах по кредитам, ипотеке, вкладам и др.;</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lastRenderedPageBreak/>
        <w:t>– оценивать происходящие события и поведение людей с экономической точки зрения;</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сопоставлять свои потребности и возможности, оптимально распределять свои материальные и трудовые ресурсы, составлять личный финансовый план;</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рационально и экономно обращаться с деньгами в повседневной жизни;</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создавать алгоритмы для совершенствования собственной познавательной деятельности творческого и поисково-исследовательского характера;</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решать с опорой на полученные знания практические задачи, отражающие типичные жизненные ситуации;</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грамотно применять полученные знания для исполнения типичных экономических ролей: в качестве потребителя, члена семьи и гражданина;</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моделировать и рассчитывать проект индивидуального бизнес-плана.</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b/>
          <w:bCs/>
          <w:color w:val="606060"/>
          <w:sz w:val="24"/>
          <w:szCs w:val="24"/>
          <w:lang w:eastAsia="ru-RU"/>
        </w:rPr>
        <w:t>Макроэкономика</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Объективно оценивать и анализировать экономическую информацию по макроэкономике, критически относиться к псевдонаучной информации;</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владеть способностью анализировать денежно-кредитную и налогово-бюджетную политику, используемую государством для стабилизации экономики и поддержания устойчивого экономического роста;</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использовать нормативные правовые документы при выполнении учебно-исследовательских проектов, нацеленных на решение разнообразных макроэкономических задач;</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анализировать события общественной и политической жизни разных стран с экономической точки зрения, используя различные источники информации;</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осознавать значение теоретических знаний по макроэкономике для практической деятельности и повседневной жизни;</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оценивать происходящие мировые события и поведение людей с экономической точки зрения;</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использовать приобретенные знания для решения практических задач, основанных на ситуациях, связанных с описанием состояния российской и других экономик;</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анализировать динамику основных макроэкономических показателей и современной ситуации в экономике России;</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решать с опорой на полученные знания практические задачи, отражающие типичные макроэкономические ситуации;</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грамотно применять полученные знания для исполнения типичных экономических ролей: в качестве гражданина и налогоплательщика;</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отделять основную экономическую информацию по макроэкономике от второстепенной, критически оценивать достоверность полученной информации из неадаптированных источников;</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аргументировать собственную точку зрения по экономическим проблемам, различным аспектам социально-экономической политики государства.</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b/>
          <w:bCs/>
          <w:color w:val="606060"/>
          <w:sz w:val="24"/>
          <w:szCs w:val="24"/>
          <w:lang w:eastAsia="ru-RU"/>
        </w:rPr>
        <w:t>Международная экономика</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Работать с материалами средств массовой информации, составлять обзоры прессы по международным экономическим проблемам, находить, собирать и первично обобщать фактический материал, делая обоснованные выводы;</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анализировать социально значимые проблемы и процессы с экономической точки зрения, используя различные источники информации;</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оценивать происходящие мировые события с экономической точки зрения;</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ориентироваться в мировых экономических, экологических, демографических, миграционных процессах, понимать механизм взаимовлияния планетарной среды и мировой экономики;</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создавать алгоритмы для совершенствования собственной познавательной деятельности творческого и поискового характера;</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lastRenderedPageBreak/>
        <w:t>– решать с опорой на полученные знания практические задачи, отражающие типичные жизненные ситуации;</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анализировать взаимосвязи учебного предмета с особенностями профессий и профессиональной деятельности, в основе которых лежат экономические знания по данному учебному предмету;</w:t>
      </w:r>
    </w:p>
    <w:p w:rsidR="00F1103B" w:rsidRPr="00F1103B" w:rsidRDefault="00F1103B" w:rsidP="00F1103B">
      <w:pPr>
        <w:spacing w:after="0" w:line="240" w:lineRule="auto"/>
        <w:jc w:val="both"/>
        <w:textAlignment w:val="baseline"/>
        <w:rPr>
          <w:rFonts w:ascii="Times New Roman" w:eastAsia="Times New Roman" w:hAnsi="Times New Roman" w:cs="Times New Roman"/>
          <w:color w:val="606060"/>
          <w:sz w:val="24"/>
          <w:szCs w:val="24"/>
          <w:lang w:eastAsia="ru-RU"/>
        </w:rPr>
      </w:pPr>
      <w:r w:rsidRPr="00F1103B">
        <w:rPr>
          <w:rFonts w:ascii="Times New Roman" w:eastAsia="Times New Roman" w:hAnsi="Times New Roman" w:cs="Times New Roman"/>
          <w:color w:val="606060"/>
          <w:sz w:val="24"/>
          <w:szCs w:val="24"/>
          <w:bdr w:val="none" w:sz="0" w:space="0" w:color="auto" w:frame="1"/>
          <w:lang w:eastAsia="ru-RU"/>
        </w:rPr>
        <w:t>– использовать экономические знания и опыт самостоятельной исследовательской деятельности в области экономики;</w:t>
      </w:r>
    </w:p>
    <w:p w:rsidR="007D3E9E" w:rsidRPr="00006E02" w:rsidRDefault="007D3E9E" w:rsidP="007D3E9E">
      <w:pPr>
        <w:suppressAutoHyphens/>
        <w:spacing w:after="0" w:line="240" w:lineRule="auto"/>
        <w:ind w:firstLine="709"/>
        <w:jc w:val="both"/>
        <w:rPr>
          <w:rFonts w:ascii="Times New Roman" w:eastAsia="Calibri" w:hAnsi="Times New Roman" w:cs="Times New Roman"/>
          <w:i/>
          <w:iCs/>
          <w:sz w:val="24"/>
          <w:szCs w:val="24"/>
        </w:rPr>
      </w:pPr>
      <w:r>
        <w:rPr>
          <w:rFonts w:ascii="Times New Roman" w:eastAsia="Calibri" w:hAnsi="Times New Roman" w:cs="Times New Roman"/>
          <w:b/>
          <w:i/>
          <w:iCs/>
          <w:sz w:val="24"/>
          <w:szCs w:val="24"/>
        </w:rPr>
        <w:t xml:space="preserve">Выпускник </w:t>
      </w:r>
      <w:r w:rsidRPr="00006E02">
        <w:rPr>
          <w:rFonts w:ascii="Times New Roman" w:eastAsia="Calibri" w:hAnsi="Times New Roman" w:cs="Times New Roman"/>
          <w:b/>
          <w:i/>
          <w:iCs/>
          <w:sz w:val="24"/>
          <w:szCs w:val="24"/>
        </w:rPr>
        <w:t>получит возможность научиться:</w:t>
      </w:r>
    </w:p>
    <w:p w:rsidR="007D3E9E" w:rsidRPr="00006E02" w:rsidRDefault="007D3E9E" w:rsidP="007D3E9E">
      <w:pPr>
        <w:suppressAutoHyphens/>
        <w:spacing w:after="0" w:line="240" w:lineRule="auto"/>
        <w:ind w:firstLine="284"/>
        <w:jc w:val="both"/>
        <w:rPr>
          <w:rFonts w:ascii="Times New Roman" w:eastAsia="Calibri" w:hAnsi="Times New Roman" w:cs="Times New Roman"/>
          <w:i/>
          <w:sz w:val="24"/>
          <w:szCs w:val="24"/>
          <w:u w:color="000000"/>
          <w:bdr w:val="none" w:sz="0" w:space="0" w:color="auto" w:frame="1"/>
        </w:rPr>
      </w:pPr>
      <w:r w:rsidRPr="00006E02">
        <w:rPr>
          <w:rFonts w:ascii="Times New Roman" w:eastAsia="Calibri" w:hAnsi="Times New Roman" w:cs="Times New Roman"/>
          <w:i/>
          <w:sz w:val="24"/>
          <w:szCs w:val="24"/>
          <w:u w:color="000000"/>
          <w:bdr w:val="none" w:sz="0" w:space="0" w:color="auto" w:frame="1"/>
        </w:rPr>
        <w:t>формулировать особенности страхования в Российской Федерации, различать виды страхования;</w:t>
      </w:r>
    </w:p>
    <w:p w:rsidR="007D3E9E" w:rsidRPr="00006E02" w:rsidRDefault="007D3E9E" w:rsidP="007D3E9E">
      <w:pPr>
        <w:suppressAutoHyphens/>
        <w:spacing w:after="0" w:line="240" w:lineRule="auto"/>
        <w:ind w:firstLine="284"/>
        <w:jc w:val="both"/>
        <w:rPr>
          <w:rFonts w:ascii="Times New Roman" w:eastAsia="Calibri" w:hAnsi="Times New Roman" w:cs="Times New Roman"/>
          <w:i/>
          <w:sz w:val="24"/>
          <w:szCs w:val="24"/>
          <w:u w:color="000000"/>
          <w:bdr w:val="none" w:sz="0" w:space="0" w:color="auto" w:frame="1"/>
        </w:rPr>
      </w:pPr>
      <w:r w:rsidRPr="00006E02">
        <w:rPr>
          <w:rFonts w:ascii="Times New Roman" w:eastAsia="Calibri" w:hAnsi="Times New Roman" w:cs="Times New Roman"/>
          <w:i/>
          <w:sz w:val="24"/>
          <w:szCs w:val="24"/>
          <w:u w:color="000000"/>
          <w:bdr w:val="none" w:sz="0" w:space="0" w:color="auto" w:frame="1"/>
        </w:rPr>
        <w:t>различать опеку и попечительство;</w:t>
      </w:r>
    </w:p>
    <w:p w:rsidR="007D3E9E" w:rsidRPr="00006E02" w:rsidRDefault="007D3E9E" w:rsidP="007D3E9E">
      <w:pPr>
        <w:suppressAutoHyphens/>
        <w:spacing w:after="0" w:line="240" w:lineRule="auto"/>
        <w:ind w:firstLine="284"/>
        <w:jc w:val="both"/>
        <w:rPr>
          <w:rFonts w:ascii="Times New Roman" w:eastAsia="Calibri" w:hAnsi="Times New Roman" w:cs="Times New Roman"/>
          <w:i/>
          <w:sz w:val="24"/>
          <w:szCs w:val="24"/>
          <w:u w:color="000000"/>
          <w:bdr w:val="none" w:sz="0" w:space="0" w:color="auto" w:frame="1"/>
        </w:rPr>
      </w:pPr>
      <w:r w:rsidRPr="00006E02">
        <w:rPr>
          <w:rFonts w:ascii="Times New Roman" w:eastAsia="Calibri" w:hAnsi="Times New Roman" w:cs="Times New Roman"/>
          <w:i/>
          <w:sz w:val="24"/>
          <w:szCs w:val="24"/>
          <w:u w:color="000000"/>
          <w:bdr w:val="none" w:sz="0" w:space="0" w:color="auto" w:frame="1"/>
        </w:rPr>
        <w:t>находить наиболее оптимальные варианты разрешения правовых споров, возникающих в процессе трудовой деятельности;</w:t>
      </w:r>
    </w:p>
    <w:p w:rsidR="007D3E9E" w:rsidRPr="00006E02" w:rsidRDefault="007D3E9E" w:rsidP="007D3E9E">
      <w:pPr>
        <w:suppressAutoHyphens/>
        <w:spacing w:after="0" w:line="240" w:lineRule="auto"/>
        <w:ind w:firstLine="284"/>
        <w:jc w:val="both"/>
        <w:rPr>
          <w:rFonts w:ascii="Times New Roman" w:eastAsia="Calibri" w:hAnsi="Times New Roman" w:cs="Times New Roman"/>
          <w:i/>
          <w:sz w:val="24"/>
          <w:szCs w:val="24"/>
          <w:u w:color="000000"/>
          <w:bdr w:val="none" w:sz="0" w:space="0" w:color="auto" w:frame="1"/>
        </w:rPr>
      </w:pPr>
      <w:r w:rsidRPr="00006E02">
        <w:rPr>
          <w:rFonts w:ascii="Times New Roman" w:eastAsia="Calibri" w:hAnsi="Times New Roman" w:cs="Times New Roman"/>
          <w:i/>
          <w:sz w:val="24"/>
          <w:szCs w:val="24"/>
          <w:u w:color="000000"/>
          <w:bdr w:val="none" w:sz="0" w:space="0" w:color="auto" w:frame="1"/>
        </w:rPr>
        <w:t>определять применимость норм финансового права в конкретной правовой ситуации;</w:t>
      </w:r>
    </w:p>
    <w:p w:rsidR="007D3E9E" w:rsidRPr="00006E02" w:rsidRDefault="007D3E9E" w:rsidP="007D3E9E">
      <w:pPr>
        <w:suppressAutoHyphens/>
        <w:spacing w:after="0" w:line="240" w:lineRule="auto"/>
        <w:ind w:firstLine="284"/>
        <w:jc w:val="both"/>
        <w:rPr>
          <w:rFonts w:ascii="Times New Roman" w:eastAsia="Calibri" w:hAnsi="Times New Roman" w:cs="Times New Roman"/>
          <w:i/>
          <w:sz w:val="24"/>
          <w:szCs w:val="24"/>
          <w:u w:color="000000"/>
          <w:bdr w:val="none" w:sz="0" w:space="0" w:color="auto" w:frame="1"/>
        </w:rPr>
      </w:pPr>
      <w:r w:rsidRPr="00006E02">
        <w:rPr>
          <w:rFonts w:ascii="Times New Roman" w:eastAsia="Calibri" w:hAnsi="Times New Roman" w:cs="Times New Roman"/>
          <w:i/>
          <w:sz w:val="24"/>
          <w:szCs w:val="24"/>
          <w:u w:color="000000"/>
          <w:bdr w:val="none" w:sz="0" w:space="0" w:color="auto" w:frame="1"/>
        </w:rPr>
        <w:t>характеризовать аудит как деятельность по проведению проверки финансовой отчетности;</w:t>
      </w:r>
    </w:p>
    <w:p w:rsidR="00341BBE" w:rsidRDefault="007D3E9E" w:rsidP="00F1103B">
      <w:pPr>
        <w:suppressAutoHyphens/>
        <w:spacing w:after="0" w:line="240" w:lineRule="auto"/>
        <w:ind w:firstLine="284"/>
        <w:jc w:val="both"/>
        <w:rPr>
          <w:rFonts w:ascii="Times New Roman" w:eastAsia="Calibri" w:hAnsi="Times New Roman" w:cs="Times New Roman"/>
          <w:i/>
          <w:sz w:val="24"/>
          <w:szCs w:val="24"/>
          <w:u w:color="000000"/>
          <w:bdr w:val="none" w:sz="0" w:space="0" w:color="auto" w:frame="1"/>
        </w:rPr>
      </w:pPr>
      <w:r w:rsidRPr="00006E02">
        <w:rPr>
          <w:rFonts w:ascii="Times New Roman" w:eastAsia="Calibri" w:hAnsi="Times New Roman" w:cs="Times New Roman"/>
          <w:i/>
          <w:sz w:val="24"/>
          <w:szCs w:val="24"/>
          <w:u w:color="000000"/>
          <w:bdr w:val="none" w:sz="0" w:space="0" w:color="auto" w:frame="1"/>
        </w:rPr>
        <w:t>определять судебную компетенцию, стратегию и тактику ведения процесса.</w:t>
      </w:r>
    </w:p>
    <w:p w:rsidR="007F0597" w:rsidRPr="00F1103B" w:rsidRDefault="007F0597" w:rsidP="00F1103B">
      <w:pPr>
        <w:suppressAutoHyphens/>
        <w:spacing w:after="0" w:line="240" w:lineRule="auto"/>
        <w:ind w:firstLine="284"/>
        <w:jc w:val="both"/>
        <w:rPr>
          <w:rFonts w:ascii="Times New Roman" w:eastAsia="Calibri" w:hAnsi="Times New Roman" w:cs="Times New Roman"/>
          <w:i/>
          <w:sz w:val="24"/>
          <w:szCs w:val="24"/>
          <w:u w:color="000000"/>
          <w:bdr w:val="none" w:sz="0" w:space="0" w:color="auto" w:frame="1"/>
        </w:rPr>
      </w:pPr>
    </w:p>
    <w:tbl>
      <w:tblPr>
        <w:tblW w:w="11361" w:type="dxa"/>
        <w:tblInd w:w="-1426" w:type="dxa"/>
        <w:shd w:val="clear" w:color="auto" w:fill="FFFFFF"/>
        <w:tblCellMar>
          <w:left w:w="0" w:type="dxa"/>
          <w:right w:w="0" w:type="dxa"/>
        </w:tblCellMar>
        <w:tblLook w:val="04A0" w:firstRow="1" w:lastRow="0" w:firstColumn="1" w:lastColumn="0" w:noHBand="0" w:noVBand="1"/>
      </w:tblPr>
      <w:tblGrid>
        <w:gridCol w:w="2359"/>
        <w:gridCol w:w="1753"/>
        <w:gridCol w:w="2409"/>
        <w:gridCol w:w="4820"/>
        <w:gridCol w:w="20"/>
      </w:tblGrid>
      <w:tr w:rsidR="00F1103B" w:rsidRPr="00341BBE" w:rsidTr="00F1103B">
        <w:trPr>
          <w:gridAfter w:val="1"/>
          <w:wAfter w:w="20" w:type="dxa"/>
        </w:trPr>
        <w:tc>
          <w:tcPr>
            <w:tcW w:w="2359" w:type="dxa"/>
            <w:vMerge w:val="restart"/>
            <w:tcBorders>
              <w:top w:val="single" w:sz="6" w:space="0" w:color="CCCCCC"/>
              <w:left w:val="single" w:sz="6" w:space="0" w:color="CCCCCC"/>
              <w:bottom w:val="single" w:sz="6" w:space="0" w:color="CCCCCC"/>
              <w:right w:val="single" w:sz="6" w:space="0" w:color="CCCCCC"/>
            </w:tcBorders>
            <w:shd w:val="clear" w:color="auto" w:fill="FFFFFF"/>
            <w:tcMar>
              <w:top w:w="75" w:type="dxa"/>
              <w:left w:w="150" w:type="dxa"/>
              <w:bottom w:w="75" w:type="dxa"/>
              <w:right w:w="150" w:type="dxa"/>
            </w:tcMar>
            <w:vAlign w:val="bottom"/>
            <w:hideMark/>
          </w:tcPr>
          <w:p w:rsidR="00F1103B" w:rsidRPr="00341BBE" w:rsidRDefault="00F1103B" w:rsidP="00341BBE">
            <w:pPr>
              <w:spacing w:after="0" w:line="240" w:lineRule="auto"/>
              <w:rPr>
                <w:rFonts w:ascii="Times New Roman" w:eastAsia="Times New Roman" w:hAnsi="Times New Roman" w:cs="Times New Roman"/>
                <w:color w:val="606060"/>
                <w:sz w:val="20"/>
                <w:szCs w:val="20"/>
                <w:lang w:eastAsia="ru-RU"/>
              </w:rPr>
            </w:pPr>
            <w:r w:rsidRPr="00341BBE">
              <w:rPr>
                <w:rFonts w:ascii="Times New Roman" w:eastAsia="Times New Roman" w:hAnsi="Times New Roman" w:cs="Times New Roman"/>
                <w:b/>
                <w:bCs/>
                <w:color w:val="606060"/>
                <w:sz w:val="20"/>
                <w:szCs w:val="20"/>
                <w:lang w:eastAsia="ru-RU"/>
              </w:rPr>
              <w:t>ЛИЧНОСТНЫЕ</w:t>
            </w:r>
          </w:p>
        </w:tc>
        <w:tc>
          <w:tcPr>
            <w:tcW w:w="8982" w:type="dxa"/>
            <w:gridSpan w:val="3"/>
            <w:tcBorders>
              <w:top w:val="single" w:sz="6" w:space="0" w:color="CCCCCC"/>
              <w:left w:val="single" w:sz="6" w:space="0" w:color="CCCCCC"/>
              <w:bottom w:val="single" w:sz="6" w:space="0" w:color="CCCCCC"/>
              <w:right w:val="single" w:sz="6" w:space="0" w:color="CCCCCC"/>
            </w:tcBorders>
            <w:shd w:val="clear" w:color="auto" w:fill="FFFFFF"/>
            <w:tcMar>
              <w:top w:w="75" w:type="dxa"/>
              <w:left w:w="150" w:type="dxa"/>
              <w:bottom w:w="75" w:type="dxa"/>
              <w:right w:w="150" w:type="dxa"/>
            </w:tcMar>
            <w:vAlign w:val="bottom"/>
            <w:hideMark/>
          </w:tcPr>
          <w:p w:rsidR="00F1103B" w:rsidRPr="00341BBE" w:rsidRDefault="00F1103B" w:rsidP="00341BBE">
            <w:pPr>
              <w:spacing w:after="0" w:line="240" w:lineRule="auto"/>
              <w:rPr>
                <w:rFonts w:ascii="Times New Roman" w:eastAsia="Times New Roman" w:hAnsi="Times New Roman" w:cs="Times New Roman"/>
                <w:color w:val="606060"/>
                <w:sz w:val="20"/>
                <w:szCs w:val="20"/>
                <w:lang w:eastAsia="ru-RU"/>
              </w:rPr>
            </w:pPr>
            <w:r w:rsidRPr="00341BBE">
              <w:rPr>
                <w:rFonts w:ascii="Times New Roman" w:eastAsia="Times New Roman" w:hAnsi="Times New Roman" w:cs="Times New Roman"/>
                <w:b/>
                <w:bCs/>
                <w:color w:val="606060"/>
                <w:sz w:val="20"/>
                <w:szCs w:val="20"/>
                <w:lang w:eastAsia="ru-RU"/>
              </w:rPr>
              <w:t>МЕТАПРЕДМЕТНЫЕ</w:t>
            </w:r>
          </w:p>
        </w:tc>
      </w:tr>
      <w:tr w:rsidR="00F1103B" w:rsidRPr="00341BBE" w:rsidTr="00F1103B">
        <w:tc>
          <w:tcPr>
            <w:tcW w:w="2359" w:type="dxa"/>
            <w:vMerge/>
            <w:tcBorders>
              <w:top w:val="single" w:sz="6" w:space="0" w:color="CCCCCC"/>
              <w:left w:val="single" w:sz="6" w:space="0" w:color="CCCCCC"/>
              <w:bottom w:val="single" w:sz="6" w:space="0" w:color="CCCCCC"/>
              <w:right w:val="single" w:sz="6" w:space="0" w:color="CCCCCC"/>
            </w:tcBorders>
            <w:shd w:val="clear" w:color="auto" w:fill="FFFFFF"/>
            <w:vAlign w:val="bottom"/>
            <w:hideMark/>
          </w:tcPr>
          <w:p w:rsidR="00F1103B" w:rsidRPr="00341BBE" w:rsidRDefault="00F1103B" w:rsidP="00341BBE">
            <w:pPr>
              <w:spacing w:after="0" w:line="240" w:lineRule="auto"/>
              <w:rPr>
                <w:rFonts w:ascii="Times New Roman" w:eastAsia="Times New Roman" w:hAnsi="Times New Roman" w:cs="Times New Roman"/>
                <w:color w:val="606060"/>
                <w:sz w:val="20"/>
                <w:szCs w:val="20"/>
                <w:lang w:eastAsia="ru-RU"/>
              </w:rPr>
            </w:pPr>
          </w:p>
        </w:tc>
        <w:tc>
          <w:tcPr>
            <w:tcW w:w="1753" w:type="dxa"/>
            <w:tcBorders>
              <w:top w:val="single" w:sz="6" w:space="0" w:color="CCCCCC"/>
              <w:left w:val="single" w:sz="6" w:space="0" w:color="CCCCCC"/>
              <w:bottom w:val="single" w:sz="6" w:space="0" w:color="CCCCCC"/>
              <w:right w:val="single" w:sz="6" w:space="0" w:color="CCCCCC"/>
            </w:tcBorders>
            <w:shd w:val="clear" w:color="auto" w:fill="FFFFFF"/>
            <w:tcMar>
              <w:top w:w="75" w:type="dxa"/>
              <w:left w:w="150" w:type="dxa"/>
              <w:bottom w:w="75" w:type="dxa"/>
              <w:right w:w="150" w:type="dxa"/>
            </w:tcMar>
            <w:vAlign w:val="bottom"/>
            <w:hideMark/>
          </w:tcPr>
          <w:p w:rsidR="00F1103B" w:rsidRPr="00341BBE" w:rsidRDefault="00F1103B" w:rsidP="00341BBE">
            <w:pPr>
              <w:spacing w:after="0" w:line="240" w:lineRule="auto"/>
              <w:rPr>
                <w:rFonts w:ascii="Times New Roman" w:eastAsia="Times New Roman" w:hAnsi="Times New Roman" w:cs="Times New Roman"/>
                <w:color w:val="606060"/>
                <w:sz w:val="20"/>
                <w:szCs w:val="20"/>
                <w:lang w:eastAsia="ru-RU"/>
              </w:rPr>
            </w:pPr>
            <w:r w:rsidRPr="00341BBE">
              <w:rPr>
                <w:rFonts w:ascii="Times New Roman" w:eastAsia="Times New Roman" w:hAnsi="Times New Roman" w:cs="Times New Roman"/>
                <w:b/>
                <w:bCs/>
                <w:color w:val="606060"/>
                <w:sz w:val="20"/>
                <w:szCs w:val="20"/>
                <w:lang w:eastAsia="ru-RU"/>
              </w:rPr>
              <w:t>Регулятивные</w:t>
            </w:r>
          </w:p>
        </w:tc>
        <w:tc>
          <w:tcPr>
            <w:tcW w:w="2409" w:type="dxa"/>
            <w:tcBorders>
              <w:top w:val="single" w:sz="6" w:space="0" w:color="CCCCCC"/>
              <w:left w:val="single" w:sz="6" w:space="0" w:color="CCCCCC"/>
              <w:bottom w:val="single" w:sz="6" w:space="0" w:color="CCCCCC"/>
              <w:right w:val="single" w:sz="6" w:space="0" w:color="CCCCCC"/>
            </w:tcBorders>
            <w:shd w:val="clear" w:color="auto" w:fill="FFFFFF"/>
            <w:tcMar>
              <w:top w:w="75" w:type="dxa"/>
              <w:left w:w="150" w:type="dxa"/>
              <w:bottom w:w="75" w:type="dxa"/>
              <w:right w:w="150" w:type="dxa"/>
            </w:tcMar>
            <w:vAlign w:val="bottom"/>
            <w:hideMark/>
          </w:tcPr>
          <w:p w:rsidR="00F1103B" w:rsidRPr="00341BBE" w:rsidRDefault="00F1103B" w:rsidP="00341BBE">
            <w:pPr>
              <w:spacing w:after="0" w:line="240" w:lineRule="auto"/>
              <w:rPr>
                <w:rFonts w:ascii="Times New Roman" w:eastAsia="Times New Roman" w:hAnsi="Times New Roman" w:cs="Times New Roman"/>
                <w:color w:val="606060"/>
                <w:sz w:val="20"/>
                <w:szCs w:val="20"/>
                <w:lang w:eastAsia="ru-RU"/>
              </w:rPr>
            </w:pPr>
            <w:r w:rsidRPr="00341BBE">
              <w:rPr>
                <w:rFonts w:ascii="Times New Roman" w:eastAsia="Times New Roman" w:hAnsi="Times New Roman" w:cs="Times New Roman"/>
                <w:b/>
                <w:bCs/>
                <w:color w:val="606060"/>
                <w:sz w:val="20"/>
                <w:szCs w:val="20"/>
                <w:lang w:eastAsia="ru-RU"/>
              </w:rPr>
              <w:t>Коммуникативные</w:t>
            </w:r>
          </w:p>
        </w:tc>
        <w:tc>
          <w:tcPr>
            <w:tcW w:w="4820" w:type="dxa"/>
            <w:tcBorders>
              <w:top w:val="single" w:sz="6" w:space="0" w:color="CCCCCC"/>
              <w:left w:val="single" w:sz="6" w:space="0" w:color="CCCCCC"/>
              <w:bottom w:val="single" w:sz="6" w:space="0" w:color="CCCCCC"/>
              <w:right w:val="single" w:sz="6" w:space="0" w:color="CCCCCC"/>
            </w:tcBorders>
            <w:shd w:val="clear" w:color="auto" w:fill="FFFFFF"/>
            <w:tcMar>
              <w:top w:w="75" w:type="dxa"/>
              <w:left w:w="150" w:type="dxa"/>
              <w:bottom w:w="75" w:type="dxa"/>
              <w:right w:w="150" w:type="dxa"/>
            </w:tcMar>
            <w:vAlign w:val="bottom"/>
            <w:hideMark/>
          </w:tcPr>
          <w:p w:rsidR="00F1103B" w:rsidRPr="00341BBE" w:rsidRDefault="00F1103B" w:rsidP="00341BBE">
            <w:pPr>
              <w:spacing w:after="0" w:line="240" w:lineRule="auto"/>
              <w:rPr>
                <w:rFonts w:ascii="Times New Roman" w:eastAsia="Times New Roman" w:hAnsi="Times New Roman" w:cs="Times New Roman"/>
                <w:color w:val="606060"/>
                <w:sz w:val="20"/>
                <w:szCs w:val="20"/>
                <w:lang w:eastAsia="ru-RU"/>
              </w:rPr>
            </w:pPr>
            <w:r w:rsidRPr="00341BBE">
              <w:rPr>
                <w:rFonts w:ascii="Times New Roman" w:eastAsia="Times New Roman" w:hAnsi="Times New Roman" w:cs="Times New Roman"/>
                <w:b/>
                <w:bCs/>
                <w:color w:val="606060"/>
                <w:sz w:val="20"/>
                <w:szCs w:val="20"/>
                <w:lang w:eastAsia="ru-RU"/>
              </w:rPr>
              <w:t>Познавательные</w:t>
            </w:r>
          </w:p>
        </w:tc>
        <w:tc>
          <w:tcPr>
            <w:tcW w:w="20" w:type="dxa"/>
            <w:tcBorders>
              <w:top w:val="single" w:sz="4" w:space="0" w:color="auto"/>
              <w:bottom w:val="single" w:sz="4" w:space="0" w:color="auto"/>
              <w:right w:val="single" w:sz="4" w:space="0" w:color="auto"/>
            </w:tcBorders>
            <w:shd w:val="clear" w:color="auto" w:fill="auto"/>
          </w:tcPr>
          <w:p w:rsidR="00F1103B" w:rsidRPr="00341BBE" w:rsidRDefault="00F1103B">
            <w:pPr>
              <w:rPr>
                <w:rFonts w:ascii="Times New Roman" w:eastAsia="Times New Roman" w:hAnsi="Times New Roman" w:cs="Times New Roman"/>
                <w:sz w:val="20"/>
                <w:szCs w:val="20"/>
                <w:lang w:eastAsia="ru-RU"/>
              </w:rPr>
            </w:pPr>
          </w:p>
        </w:tc>
      </w:tr>
      <w:tr w:rsidR="00985683" w:rsidRPr="00341BBE" w:rsidTr="00F1103B">
        <w:trPr>
          <w:gridAfter w:val="1"/>
          <w:wAfter w:w="20" w:type="dxa"/>
        </w:trPr>
        <w:tc>
          <w:tcPr>
            <w:tcW w:w="11341" w:type="dxa"/>
            <w:gridSpan w:val="4"/>
            <w:tcBorders>
              <w:top w:val="single" w:sz="6" w:space="0" w:color="CCCCCC"/>
              <w:left w:val="single" w:sz="6" w:space="0" w:color="CCCCCC"/>
              <w:bottom w:val="single" w:sz="6" w:space="0" w:color="CCCCCC"/>
              <w:right w:val="single" w:sz="4" w:space="0" w:color="auto"/>
            </w:tcBorders>
            <w:shd w:val="clear" w:color="auto" w:fill="FFFFFF"/>
            <w:tcMar>
              <w:top w:w="75" w:type="dxa"/>
              <w:left w:w="150" w:type="dxa"/>
              <w:bottom w:w="75" w:type="dxa"/>
              <w:right w:w="150" w:type="dxa"/>
            </w:tcMar>
            <w:vAlign w:val="bottom"/>
            <w:hideMark/>
          </w:tcPr>
          <w:p w:rsidR="00985683" w:rsidRPr="00985683" w:rsidRDefault="00985683">
            <w:pPr>
              <w:rPr>
                <w:rFonts w:ascii="Times New Roman" w:eastAsia="Times New Roman" w:hAnsi="Times New Roman" w:cs="Times New Roman"/>
                <w:sz w:val="20"/>
                <w:szCs w:val="20"/>
                <w:lang w:eastAsia="ru-RU"/>
              </w:rPr>
            </w:pPr>
            <w:r w:rsidRPr="00341BBE">
              <w:rPr>
                <w:rFonts w:ascii="Times New Roman" w:eastAsia="Times New Roman" w:hAnsi="Times New Roman" w:cs="Times New Roman"/>
                <w:b/>
                <w:bCs/>
                <w:color w:val="606060"/>
                <w:sz w:val="20"/>
                <w:szCs w:val="20"/>
                <w:lang w:eastAsia="ru-RU"/>
              </w:rPr>
              <w:t>10-11класс</w:t>
            </w:r>
          </w:p>
        </w:tc>
      </w:tr>
      <w:tr w:rsidR="00F1103B" w:rsidRPr="00341BBE" w:rsidTr="00F1103B">
        <w:trPr>
          <w:gridAfter w:val="1"/>
          <w:wAfter w:w="20" w:type="dxa"/>
        </w:trPr>
        <w:tc>
          <w:tcPr>
            <w:tcW w:w="2359" w:type="dxa"/>
            <w:tcBorders>
              <w:top w:val="single" w:sz="6" w:space="0" w:color="CCCCCC"/>
              <w:left w:val="single" w:sz="6" w:space="0" w:color="CCCCCC"/>
              <w:bottom w:val="single" w:sz="6" w:space="0" w:color="CCCCCC"/>
              <w:right w:val="single" w:sz="6" w:space="0" w:color="CCCCCC"/>
            </w:tcBorders>
            <w:shd w:val="clear" w:color="auto" w:fill="FFFFFF"/>
            <w:tcMar>
              <w:top w:w="75" w:type="dxa"/>
              <w:left w:w="150" w:type="dxa"/>
              <w:bottom w:w="75" w:type="dxa"/>
              <w:right w:w="150" w:type="dxa"/>
            </w:tcMar>
            <w:vAlign w:val="bottom"/>
            <w:hideMark/>
          </w:tcPr>
          <w:p w:rsidR="00F1103B" w:rsidRPr="00341BBE" w:rsidRDefault="00F1103B" w:rsidP="00341BBE">
            <w:pPr>
              <w:spacing w:after="0" w:line="240" w:lineRule="auto"/>
              <w:rPr>
                <w:rFonts w:ascii="Times New Roman" w:eastAsia="Times New Roman" w:hAnsi="Times New Roman" w:cs="Times New Roman"/>
                <w:color w:val="606060"/>
                <w:sz w:val="20"/>
                <w:szCs w:val="20"/>
                <w:lang w:eastAsia="ru-RU"/>
              </w:rPr>
            </w:pPr>
            <w:r w:rsidRPr="00341BBE">
              <w:rPr>
                <w:rFonts w:ascii="Times New Roman" w:eastAsia="Times New Roman" w:hAnsi="Times New Roman" w:cs="Times New Roman"/>
                <w:color w:val="606060"/>
                <w:sz w:val="20"/>
                <w:szCs w:val="20"/>
                <w:bdr w:val="none" w:sz="0" w:space="0" w:color="auto" w:frame="1"/>
                <w:lang w:eastAsia="ru-RU"/>
              </w:rPr>
              <w:t>1.Сформированность мировоззрения, соответствующего современному уровню экономического</w:t>
            </w:r>
            <w:r>
              <w:rPr>
                <w:rFonts w:ascii="Times New Roman" w:eastAsia="Times New Roman" w:hAnsi="Times New Roman" w:cs="Times New Roman"/>
                <w:color w:val="606060"/>
                <w:sz w:val="20"/>
                <w:szCs w:val="20"/>
                <w:bdr w:val="none" w:sz="0" w:space="0" w:color="auto" w:frame="1"/>
                <w:lang w:eastAsia="ru-RU"/>
              </w:rPr>
              <w:t xml:space="preserve"> правового</w:t>
            </w:r>
            <w:r w:rsidRPr="00341BBE">
              <w:rPr>
                <w:rFonts w:ascii="Times New Roman" w:eastAsia="Times New Roman" w:hAnsi="Times New Roman" w:cs="Times New Roman"/>
                <w:color w:val="606060"/>
                <w:sz w:val="20"/>
                <w:szCs w:val="20"/>
                <w:bdr w:val="none" w:sz="0" w:space="0" w:color="auto" w:frame="1"/>
                <w:lang w:eastAsia="ru-RU"/>
              </w:rPr>
              <w:t xml:space="preserve"> знания, включающего знания истории экономической мысли, современной экономической т</w:t>
            </w:r>
            <w:r>
              <w:rPr>
                <w:rFonts w:ascii="Times New Roman" w:eastAsia="Times New Roman" w:hAnsi="Times New Roman" w:cs="Times New Roman"/>
                <w:color w:val="606060"/>
                <w:sz w:val="20"/>
                <w:szCs w:val="20"/>
                <w:bdr w:val="none" w:sz="0" w:space="0" w:color="auto" w:frame="1"/>
                <w:lang w:eastAsia="ru-RU"/>
              </w:rPr>
              <w:t>еории и прикладных правовых</w:t>
            </w:r>
            <w:r w:rsidRPr="00341BBE">
              <w:rPr>
                <w:rFonts w:ascii="Times New Roman" w:eastAsia="Times New Roman" w:hAnsi="Times New Roman" w:cs="Times New Roman"/>
                <w:color w:val="606060"/>
                <w:sz w:val="20"/>
                <w:szCs w:val="20"/>
                <w:bdr w:val="none" w:sz="0" w:space="0" w:color="auto" w:frame="1"/>
                <w:lang w:eastAsia="ru-RU"/>
              </w:rPr>
              <w:t xml:space="preserve"> наук.</w:t>
            </w:r>
          </w:p>
          <w:p w:rsidR="00F1103B" w:rsidRPr="00341BBE" w:rsidRDefault="00F1103B" w:rsidP="00341BBE">
            <w:pPr>
              <w:spacing w:after="0" w:line="240" w:lineRule="auto"/>
              <w:textAlignment w:val="baseline"/>
              <w:rPr>
                <w:rFonts w:ascii="Times New Roman" w:eastAsia="Times New Roman" w:hAnsi="Times New Roman" w:cs="Times New Roman"/>
                <w:color w:val="606060"/>
                <w:sz w:val="20"/>
                <w:szCs w:val="20"/>
                <w:lang w:eastAsia="ru-RU"/>
              </w:rPr>
            </w:pPr>
            <w:r w:rsidRPr="00341BBE">
              <w:rPr>
                <w:rFonts w:ascii="Times New Roman" w:eastAsia="Times New Roman" w:hAnsi="Times New Roman" w:cs="Times New Roman"/>
                <w:color w:val="606060"/>
                <w:sz w:val="20"/>
                <w:szCs w:val="20"/>
                <w:bdr w:val="none" w:sz="0" w:space="0" w:color="auto" w:frame="1"/>
                <w:lang w:eastAsia="ru-RU"/>
              </w:rPr>
              <w:t xml:space="preserve">2. Форсированность субъективной позиции учащегося (самоопределение и самореализация в сфере экономических </w:t>
            </w:r>
            <w:r>
              <w:rPr>
                <w:rFonts w:ascii="Times New Roman" w:eastAsia="Times New Roman" w:hAnsi="Times New Roman" w:cs="Times New Roman"/>
                <w:color w:val="606060"/>
                <w:sz w:val="20"/>
                <w:szCs w:val="20"/>
                <w:bdr w:val="none" w:sz="0" w:space="0" w:color="auto" w:frame="1"/>
                <w:lang w:eastAsia="ru-RU"/>
              </w:rPr>
              <w:t xml:space="preserve">и правовых </w:t>
            </w:r>
            <w:r w:rsidRPr="00341BBE">
              <w:rPr>
                <w:rFonts w:ascii="Times New Roman" w:eastAsia="Times New Roman" w:hAnsi="Times New Roman" w:cs="Times New Roman"/>
                <w:color w:val="606060"/>
                <w:sz w:val="20"/>
                <w:szCs w:val="20"/>
                <w:bdr w:val="none" w:sz="0" w:space="0" w:color="auto" w:frame="1"/>
                <w:lang w:eastAsia="ru-RU"/>
              </w:rPr>
              <w:t xml:space="preserve">отношений), а также умения оценивать и аргументировать собственную точку зрения по экономическим </w:t>
            </w:r>
            <w:r>
              <w:rPr>
                <w:rFonts w:ascii="Times New Roman" w:eastAsia="Times New Roman" w:hAnsi="Times New Roman" w:cs="Times New Roman"/>
                <w:color w:val="606060"/>
                <w:sz w:val="20"/>
                <w:szCs w:val="20"/>
                <w:bdr w:val="none" w:sz="0" w:space="0" w:color="auto" w:frame="1"/>
                <w:lang w:eastAsia="ru-RU"/>
              </w:rPr>
              <w:t xml:space="preserve">и правовым </w:t>
            </w:r>
            <w:r w:rsidRPr="00341BBE">
              <w:rPr>
                <w:rFonts w:ascii="Times New Roman" w:eastAsia="Times New Roman" w:hAnsi="Times New Roman" w:cs="Times New Roman"/>
                <w:color w:val="606060"/>
                <w:sz w:val="20"/>
                <w:szCs w:val="20"/>
                <w:bdr w:val="none" w:sz="0" w:space="0" w:color="auto" w:frame="1"/>
                <w:lang w:eastAsia="ru-RU"/>
              </w:rPr>
              <w:t>проблемам.</w:t>
            </w:r>
          </w:p>
          <w:p w:rsidR="00F1103B" w:rsidRPr="00341BBE" w:rsidRDefault="00F1103B" w:rsidP="00F1103B">
            <w:pPr>
              <w:spacing w:after="0" w:line="240" w:lineRule="auto"/>
              <w:textAlignment w:val="baseline"/>
              <w:rPr>
                <w:rFonts w:ascii="Times New Roman" w:eastAsia="Times New Roman" w:hAnsi="Times New Roman" w:cs="Times New Roman"/>
                <w:color w:val="606060"/>
                <w:sz w:val="20"/>
                <w:szCs w:val="20"/>
                <w:lang w:eastAsia="ru-RU"/>
              </w:rPr>
            </w:pPr>
            <w:r w:rsidRPr="00341BBE">
              <w:rPr>
                <w:rFonts w:ascii="Times New Roman" w:eastAsia="Times New Roman" w:hAnsi="Times New Roman" w:cs="Times New Roman"/>
                <w:color w:val="606060"/>
                <w:sz w:val="20"/>
                <w:szCs w:val="20"/>
                <w:bdr w:val="none" w:sz="0" w:space="0" w:color="auto" w:frame="1"/>
                <w:lang w:eastAsia="ru-RU"/>
              </w:rPr>
              <w:t xml:space="preserve">3. </w:t>
            </w:r>
            <w:proofErr w:type="spellStart"/>
            <w:r w:rsidRPr="00341BBE">
              <w:rPr>
                <w:rFonts w:ascii="Times New Roman" w:eastAsia="Times New Roman" w:hAnsi="Times New Roman" w:cs="Times New Roman"/>
                <w:color w:val="606060"/>
                <w:sz w:val="20"/>
                <w:szCs w:val="20"/>
                <w:bdr w:val="none" w:sz="0" w:space="0" w:color="auto" w:frame="1"/>
                <w:lang w:eastAsia="ru-RU"/>
              </w:rPr>
              <w:t>Сформ</w:t>
            </w:r>
            <w:r>
              <w:rPr>
                <w:rFonts w:ascii="Times New Roman" w:eastAsia="Times New Roman" w:hAnsi="Times New Roman" w:cs="Times New Roman"/>
                <w:color w:val="606060"/>
                <w:sz w:val="20"/>
                <w:szCs w:val="20"/>
                <w:bdr w:val="none" w:sz="0" w:space="0" w:color="auto" w:frame="1"/>
                <w:lang w:eastAsia="ru-RU"/>
              </w:rPr>
              <w:t>ированность</w:t>
            </w:r>
            <w:proofErr w:type="spellEnd"/>
            <w:r>
              <w:rPr>
                <w:rFonts w:ascii="Times New Roman" w:eastAsia="Times New Roman" w:hAnsi="Times New Roman" w:cs="Times New Roman"/>
                <w:color w:val="606060"/>
                <w:sz w:val="20"/>
                <w:szCs w:val="20"/>
                <w:bdr w:val="none" w:sz="0" w:space="0" w:color="auto" w:frame="1"/>
                <w:lang w:eastAsia="ru-RU"/>
              </w:rPr>
              <w:t xml:space="preserve"> гражданской позиции.</w:t>
            </w:r>
          </w:p>
        </w:tc>
        <w:tc>
          <w:tcPr>
            <w:tcW w:w="1753" w:type="dxa"/>
            <w:tcBorders>
              <w:top w:val="single" w:sz="6" w:space="0" w:color="CCCCCC"/>
              <w:left w:val="single" w:sz="6" w:space="0" w:color="CCCCCC"/>
              <w:bottom w:val="single" w:sz="6" w:space="0" w:color="CCCCCC"/>
              <w:right w:val="single" w:sz="6" w:space="0" w:color="CCCCCC"/>
            </w:tcBorders>
            <w:shd w:val="clear" w:color="auto" w:fill="FFFFFF"/>
            <w:tcMar>
              <w:top w:w="75" w:type="dxa"/>
              <w:left w:w="150" w:type="dxa"/>
              <w:bottom w:w="75" w:type="dxa"/>
              <w:right w:w="150" w:type="dxa"/>
            </w:tcMar>
            <w:vAlign w:val="bottom"/>
            <w:hideMark/>
          </w:tcPr>
          <w:p w:rsidR="00F1103B" w:rsidRPr="00341BBE" w:rsidRDefault="00F1103B" w:rsidP="00F1103B">
            <w:pPr>
              <w:spacing w:after="0" w:line="240" w:lineRule="auto"/>
              <w:rPr>
                <w:rFonts w:ascii="Times New Roman" w:eastAsia="Times New Roman" w:hAnsi="Times New Roman" w:cs="Times New Roman"/>
                <w:color w:val="606060"/>
                <w:sz w:val="20"/>
                <w:szCs w:val="20"/>
                <w:lang w:eastAsia="ru-RU"/>
              </w:rPr>
            </w:pPr>
            <w:r w:rsidRPr="00341BBE">
              <w:rPr>
                <w:rFonts w:ascii="Times New Roman" w:eastAsia="Times New Roman" w:hAnsi="Times New Roman" w:cs="Times New Roman"/>
                <w:color w:val="606060"/>
                <w:sz w:val="20"/>
                <w:szCs w:val="20"/>
                <w:bdr w:val="none" w:sz="0" w:space="0" w:color="auto" w:frame="1"/>
                <w:lang w:eastAsia="ru-RU"/>
              </w:rPr>
              <w:t>1.Постановка частных задач на усвоение готовых знаний и действий (стоит задача понять, запомнить, воспроизвести).</w:t>
            </w:r>
          </w:p>
          <w:p w:rsidR="00F1103B" w:rsidRPr="00341BBE" w:rsidRDefault="00F1103B" w:rsidP="00F1103B">
            <w:pPr>
              <w:spacing w:after="0" w:line="240" w:lineRule="auto"/>
              <w:textAlignment w:val="baseline"/>
              <w:rPr>
                <w:rFonts w:ascii="Times New Roman" w:eastAsia="Times New Roman" w:hAnsi="Times New Roman" w:cs="Times New Roman"/>
                <w:color w:val="606060"/>
                <w:sz w:val="20"/>
                <w:szCs w:val="20"/>
                <w:lang w:eastAsia="ru-RU"/>
              </w:rPr>
            </w:pPr>
            <w:r w:rsidRPr="00341BBE">
              <w:rPr>
                <w:rFonts w:ascii="Times New Roman" w:eastAsia="Times New Roman" w:hAnsi="Times New Roman" w:cs="Times New Roman"/>
                <w:color w:val="606060"/>
                <w:sz w:val="20"/>
                <w:szCs w:val="20"/>
                <w:bdr w:val="none" w:sz="0" w:space="0" w:color="auto" w:frame="1"/>
                <w:lang w:eastAsia="ru-RU"/>
              </w:rPr>
              <w:t>2.Использовать справочную литературу, ИКТ, инструменты и приборы.3. Умение самостоятельно анализировать условия достижения цели на основе учета выделенных учителем ориентиров действий в новом учебном материале.</w:t>
            </w:r>
          </w:p>
        </w:tc>
        <w:tc>
          <w:tcPr>
            <w:tcW w:w="2409" w:type="dxa"/>
            <w:tcBorders>
              <w:top w:val="single" w:sz="6" w:space="0" w:color="CCCCCC"/>
              <w:left w:val="single" w:sz="6" w:space="0" w:color="CCCCCC"/>
              <w:bottom w:val="single" w:sz="6" w:space="0" w:color="CCCCCC"/>
              <w:right w:val="single" w:sz="6" w:space="0" w:color="CCCCCC"/>
            </w:tcBorders>
            <w:shd w:val="clear" w:color="auto" w:fill="FFFFFF"/>
            <w:tcMar>
              <w:top w:w="75" w:type="dxa"/>
              <w:left w:w="150" w:type="dxa"/>
              <w:bottom w:w="75" w:type="dxa"/>
              <w:right w:w="150" w:type="dxa"/>
            </w:tcMar>
            <w:vAlign w:val="bottom"/>
            <w:hideMark/>
          </w:tcPr>
          <w:p w:rsidR="00F1103B" w:rsidRPr="00341BBE" w:rsidRDefault="00F1103B" w:rsidP="00341BBE">
            <w:pPr>
              <w:spacing w:after="0" w:line="240" w:lineRule="auto"/>
              <w:rPr>
                <w:rFonts w:ascii="Times New Roman" w:eastAsia="Times New Roman" w:hAnsi="Times New Roman" w:cs="Times New Roman"/>
                <w:color w:val="606060"/>
                <w:sz w:val="20"/>
                <w:szCs w:val="20"/>
                <w:lang w:eastAsia="ru-RU"/>
              </w:rPr>
            </w:pPr>
            <w:r w:rsidRPr="00341BBE">
              <w:rPr>
                <w:rFonts w:ascii="Times New Roman" w:eastAsia="Times New Roman" w:hAnsi="Times New Roman" w:cs="Times New Roman"/>
                <w:color w:val="606060"/>
                <w:sz w:val="20"/>
                <w:szCs w:val="20"/>
                <w:bdr w:val="none" w:sz="0" w:space="0" w:color="auto" w:frame="1"/>
                <w:lang w:eastAsia="ru-RU"/>
              </w:rPr>
              <w:t>1.Участвовать в диалоге: слушать и понимать других, высказывать свою точку зрения на события, поступки.</w:t>
            </w:r>
          </w:p>
          <w:p w:rsidR="00F1103B" w:rsidRPr="00341BBE" w:rsidRDefault="00F1103B" w:rsidP="00341BBE">
            <w:pPr>
              <w:spacing w:after="0" w:line="240" w:lineRule="auto"/>
              <w:textAlignment w:val="baseline"/>
              <w:rPr>
                <w:rFonts w:ascii="Times New Roman" w:eastAsia="Times New Roman" w:hAnsi="Times New Roman" w:cs="Times New Roman"/>
                <w:color w:val="606060"/>
                <w:sz w:val="20"/>
                <w:szCs w:val="20"/>
                <w:lang w:eastAsia="ru-RU"/>
              </w:rPr>
            </w:pPr>
            <w:r w:rsidRPr="00341BBE">
              <w:rPr>
                <w:rFonts w:ascii="Times New Roman" w:eastAsia="Times New Roman" w:hAnsi="Times New Roman" w:cs="Times New Roman"/>
                <w:color w:val="606060"/>
                <w:sz w:val="20"/>
                <w:szCs w:val="20"/>
                <w:bdr w:val="none" w:sz="0" w:space="0" w:color="auto" w:frame="1"/>
                <w:lang w:eastAsia="ru-RU"/>
              </w:rPr>
              <w:t>2.Оформлять свои мысли в устной и письменной речи.</w:t>
            </w:r>
          </w:p>
          <w:p w:rsidR="00F1103B" w:rsidRPr="00341BBE" w:rsidRDefault="00F1103B" w:rsidP="00341BBE">
            <w:pPr>
              <w:spacing w:after="0" w:line="240" w:lineRule="auto"/>
              <w:textAlignment w:val="baseline"/>
              <w:rPr>
                <w:rFonts w:ascii="Times New Roman" w:eastAsia="Times New Roman" w:hAnsi="Times New Roman" w:cs="Times New Roman"/>
                <w:color w:val="606060"/>
                <w:sz w:val="20"/>
                <w:szCs w:val="20"/>
                <w:lang w:eastAsia="ru-RU"/>
              </w:rPr>
            </w:pPr>
            <w:r w:rsidRPr="00341BBE">
              <w:rPr>
                <w:rFonts w:ascii="Times New Roman" w:eastAsia="Times New Roman" w:hAnsi="Times New Roman" w:cs="Times New Roman"/>
                <w:color w:val="606060"/>
                <w:sz w:val="20"/>
                <w:szCs w:val="20"/>
                <w:bdr w:val="none" w:sz="0" w:space="0" w:color="auto" w:frame="1"/>
                <w:lang w:eastAsia="ru-RU"/>
              </w:rPr>
              <w:t>3.Выполнять различные роли в группе, сотрудничать в совместном решении проблемы.</w:t>
            </w:r>
          </w:p>
          <w:p w:rsidR="00F1103B" w:rsidRPr="00341BBE" w:rsidRDefault="00F1103B" w:rsidP="00341BBE">
            <w:pPr>
              <w:spacing w:after="0" w:line="240" w:lineRule="auto"/>
              <w:textAlignment w:val="baseline"/>
              <w:rPr>
                <w:rFonts w:ascii="Times New Roman" w:eastAsia="Times New Roman" w:hAnsi="Times New Roman" w:cs="Times New Roman"/>
                <w:color w:val="606060"/>
                <w:sz w:val="20"/>
                <w:szCs w:val="20"/>
                <w:lang w:eastAsia="ru-RU"/>
              </w:rPr>
            </w:pPr>
            <w:r w:rsidRPr="00341BBE">
              <w:rPr>
                <w:rFonts w:ascii="Times New Roman" w:eastAsia="Times New Roman" w:hAnsi="Times New Roman" w:cs="Times New Roman"/>
                <w:color w:val="606060"/>
                <w:sz w:val="20"/>
                <w:szCs w:val="20"/>
                <w:bdr w:val="none" w:sz="0" w:space="0" w:color="auto" w:frame="1"/>
                <w:lang w:eastAsia="ru-RU"/>
              </w:rPr>
              <w:t>4.Отстаивать и аргументировать свою точку зрения, соблюдая правила речевого этикета.</w:t>
            </w:r>
          </w:p>
          <w:p w:rsidR="00F1103B" w:rsidRPr="00341BBE" w:rsidRDefault="00F1103B" w:rsidP="00341BBE">
            <w:pPr>
              <w:spacing w:after="0" w:line="240" w:lineRule="auto"/>
              <w:textAlignment w:val="baseline"/>
              <w:rPr>
                <w:rFonts w:ascii="Times New Roman" w:eastAsia="Times New Roman" w:hAnsi="Times New Roman" w:cs="Times New Roman"/>
                <w:color w:val="606060"/>
                <w:sz w:val="20"/>
                <w:szCs w:val="20"/>
                <w:lang w:eastAsia="ru-RU"/>
              </w:rPr>
            </w:pPr>
            <w:r w:rsidRPr="00341BBE">
              <w:rPr>
                <w:rFonts w:ascii="Times New Roman" w:eastAsia="Times New Roman" w:hAnsi="Times New Roman" w:cs="Times New Roman"/>
                <w:color w:val="606060"/>
                <w:sz w:val="20"/>
                <w:szCs w:val="20"/>
                <w:bdr w:val="none" w:sz="0" w:space="0" w:color="auto" w:frame="1"/>
                <w:lang w:eastAsia="ru-RU"/>
              </w:rPr>
              <w:t>5.Критично относиться к своему мнению, договариваться с людьми иных позиций, понимать точку зрения другого; предвидеть последствия коллективных решений.</w:t>
            </w:r>
          </w:p>
        </w:tc>
        <w:tc>
          <w:tcPr>
            <w:tcW w:w="4820" w:type="dxa"/>
            <w:tcBorders>
              <w:top w:val="single" w:sz="6" w:space="0" w:color="CCCCCC"/>
              <w:left w:val="single" w:sz="6" w:space="0" w:color="CCCCCC"/>
              <w:bottom w:val="single" w:sz="6" w:space="0" w:color="CCCCCC"/>
              <w:right w:val="single" w:sz="6" w:space="0" w:color="CCCCCC"/>
            </w:tcBorders>
            <w:shd w:val="clear" w:color="auto" w:fill="FFFFFF"/>
            <w:tcMar>
              <w:top w:w="75" w:type="dxa"/>
              <w:left w:w="150" w:type="dxa"/>
              <w:bottom w:w="75" w:type="dxa"/>
              <w:right w:w="150" w:type="dxa"/>
            </w:tcMar>
            <w:vAlign w:val="bottom"/>
            <w:hideMark/>
          </w:tcPr>
          <w:p w:rsidR="00F1103B" w:rsidRPr="00341BBE" w:rsidRDefault="00F1103B" w:rsidP="00341BBE">
            <w:pPr>
              <w:spacing w:after="0" w:line="240" w:lineRule="auto"/>
              <w:rPr>
                <w:rFonts w:ascii="Times New Roman" w:eastAsia="Times New Roman" w:hAnsi="Times New Roman" w:cs="Times New Roman"/>
                <w:color w:val="606060"/>
                <w:sz w:val="20"/>
                <w:szCs w:val="20"/>
                <w:lang w:eastAsia="ru-RU"/>
              </w:rPr>
            </w:pPr>
            <w:r w:rsidRPr="00341BBE">
              <w:rPr>
                <w:rFonts w:ascii="Times New Roman" w:eastAsia="Times New Roman" w:hAnsi="Times New Roman" w:cs="Times New Roman"/>
                <w:color w:val="606060"/>
                <w:sz w:val="20"/>
                <w:szCs w:val="20"/>
                <w:bdr w:val="none" w:sz="0" w:space="0" w:color="auto" w:frame="1"/>
                <w:lang w:eastAsia="ru-RU"/>
              </w:rPr>
              <w:t>1.</w:t>
            </w:r>
            <w:r w:rsidRPr="00341BBE">
              <w:rPr>
                <w:rFonts w:ascii="Times New Roman" w:eastAsia="Times New Roman" w:hAnsi="Times New Roman" w:cs="Times New Roman"/>
                <w:color w:val="606060"/>
                <w:sz w:val="20"/>
                <w:szCs w:val="20"/>
                <w:lang w:eastAsia="ru-RU"/>
              </w:rPr>
              <w:t> </w:t>
            </w:r>
            <w:r w:rsidRPr="00341BBE">
              <w:rPr>
                <w:rFonts w:ascii="Times New Roman" w:eastAsia="Times New Roman" w:hAnsi="Times New Roman" w:cs="Times New Roman"/>
                <w:color w:val="606060"/>
                <w:sz w:val="20"/>
                <w:szCs w:val="20"/>
                <w:bdr w:val="none" w:sz="0" w:space="0" w:color="auto" w:frame="1"/>
                <w:lang w:eastAsia="ru-RU"/>
              </w:rPr>
              <w:t>Владение умения принимать рациональные решения в ситуациях экономического</w:t>
            </w:r>
            <w:r w:rsidR="006A7D49">
              <w:rPr>
                <w:rFonts w:ascii="Times New Roman" w:eastAsia="Times New Roman" w:hAnsi="Times New Roman" w:cs="Times New Roman"/>
                <w:color w:val="606060"/>
                <w:sz w:val="20"/>
                <w:szCs w:val="20"/>
                <w:bdr w:val="none" w:sz="0" w:space="0" w:color="auto" w:frame="1"/>
                <w:lang w:eastAsia="ru-RU"/>
              </w:rPr>
              <w:t xml:space="preserve"> и правового</w:t>
            </w:r>
            <w:r w:rsidRPr="00341BBE">
              <w:rPr>
                <w:rFonts w:ascii="Times New Roman" w:eastAsia="Times New Roman" w:hAnsi="Times New Roman" w:cs="Times New Roman"/>
                <w:color w:val="606060"/>
                <w:sz w:val="20"/>
                <w:szCs w:val="20"/>
                <w:bdr w:val="none" w:sz="0" w:space="0" w:color="auto" w:frame="1"/>
                <w:lang w:eastAsia="ru-RU"/>
              </w:rPr>
              <w:t xml:space="preserve"> выбора (в качестве потребителя, производителя, покупателя, продавца, заёмщика, акционера, налогоплательщика</w:t>
            </w:r>
            <w:r w:rsidR="006A7D49">
              <w:rPr>
                <w:rFonts w:ascii="Times New Roman" w:eastAsia="Times New Roman" w:hAnsi="Times New Roman" w:cs="Times New Roman"/>
                <w:color w:val="606060"/>
                <w:sz w:val="20"/>
                <w:szCs w:val="20"/>
                <w:bdr w:val="none" w:sz="0" w:space="0" w:color="auto" w:frame="1"/>
                <w:lang w:eastAsia="ru-RU"/>
              </w:rPr>
              <w:t>, истца, ответчика)</w:t>
            </w:r>
            <w:r w:rsidRPr="00341BBE">
              <w:rPr>
                <w:rFonts w:ascii="Times New Roman" w:eastAsia="Times New Roman" w:hAnsi="Times New Roman" w:cs="Times New Roman"/>
                <w:color w:val="606060"/>
                <w:sz w:val="20"/>
                <w:szCs w:val="20"/>
                <w:bdr w:val="none" w:sz="0" w:space="0" w:color="auto" w:frame="1"/>
                <w:lang w:eastAsia="ru-RU"/>
              </w:rPr>
              <w:t>;</w:t>
            </w:r>
          </w:p>
          <w:p w:rsidR="00F1103B" w:rsidRPr="00341BBE" w:rsidRDefault="006A7D49" w:rsidP="00341BBE">
            <w:pPr>
              <w:spacing w:after="0" w:line="240" w:lineRule="auto"/>
              <w:textAlignment w:val="baseline"/>
              <w:rPr>
                <w:rFonts w:ascii="Times New Roman" w:eastAsia="Times New Roman" w:hAnsi="Times New Roman" w:cs="Times New Roman"/>
                <w:color w:val="606060"/>
                <w:sz w:val="20"/>
                <w:szCs w:val="20"/>
                <w:lang w:eastAsia="ru-RU"/>
              </w:rPr>
            </w:pPr>
            <w:r>
              <w:rPr>
                <w:rFonts w:ascii="Times New Roman" w:eastAsia="Times New Roman" w:hAnsi="Times New Roman" w:cs="Times New Roman"/>
                <w:color w:val="606060"/>
                <w:sz w:val="20"/>
                <w:szCs w:val="20"/>
                <w:bdr w:val="none" w:sz="0" w:space="0" w:color="auto" w:frame="1"/>
                <w:lang w:eastAsia="ru-RU"/>
              </w:rPr>
              <w:t xml:space="preserve">2.Умение </w:t>
            </w:r>
            <w:r w:rsidR="00F1103B" w:rsidRPr="00341BBE">
              <w:rPr>
                <w:rFonts w:ascii="Times New Roman" w:eastAsia="Times New Roman" w:hAnsi="Times New Roman" w:cs="Times New Roman"/>
                <w:color w:val="606060"/>
                <w:sz w:val="20"/>
                <w:szCs w:val="20"/>
                <w:bdr w:val="none" w:sz="0" w:space="0" w:color="auto" w:frame="1"/>
                <w:lang w:eastAsia="ru-RU"/>
              </w:rPr>
              <w:t>разрабатывать и реализовывать проекты экономического</w:t>
            </w:r>
            <w:r>
              <w:rPr>
                <w:rFonts w:ascii="Times New Roman" w:eastAsia="Times New Roman" w:hAnsi="Times New Roman" w:cs="Times New Roman"/>
                <w:color w:val="606060"/>
                <w:sz w:val="20"/>
                <w:szCs w:val="20"/>
                <w:bdr w:val="none" w:sz="0" w:space="0" w:color="auto" w:frame="1"/>
                <w:lang w:eastAsia="ru-RU"/>
              </w:rPr>
              <w:t xml:space="preserve">, правового </w:t>
            </w:r>
            <w:r w:rsidR="00F1103B" w:rsidRPr="00341BBE">
              <w:rPr>
                <w:rFonts w:ascii="Times New Roman" w:eastAsia="Times New Roman" w:hAnsi="Times New Roman" w:cs="Times New Roman"/>
                <w:color w:val="606060"/>
                <w:sz w:val="20"/>
                <w:szCs w:val="20"/>
                <w:bdr w:val="none" w:sz="0" w:space="0" w:color="auto" w:frame="1"/>
                <w:lang w:eastAsia="ru-RU"/>
              </w:rPr>
              <w:t>и междисциплинарного характера, в том числе исследовательские проекты;</w:t>
            </w:r>
          </w:p>
          <w:p w:rsidR="00F1103B" w:rsidRPr="00341BBE" w:rsidRDefault="00F1103B" w:rsidP="00341BBE">
            <w:pPr>
              <w:spacing w:after="0" w:line="240" w:lineRule="auto"/>
              <w:textAlignment w:val="baseline"/>
              <w:rPr>
                <w:rFonts w:ascii="Times New Roman" w:eastAsia="Times New Roman" w:hAnsi="Times New Roman" w:cs="Times New Roman"/>
                <w:color w:val="606060"/>
                <w:sz w:val="20"/>
                <w:szCs w:val="20"/>
                <w:lang w:eastAsia="ru-RU"/>
              </w:rPr>
            </w:pPr>
            <w:r w:rsidRPr="00341BBE">
              <w:rPr>
                <w:rFonts w:ascii="Times New Roman" w:eastAsia="Times New Roman" w:hAnsi="Times New Roman" w:cs="Times New Roman"/>
                <w:color w:val="606060"/>
                <w:sz w:val="20"/>
                <w:szCs w:val="20"/>
                <w:bdr w:val="none" w:sz="0" w:space="0" w:color="auto" w:frame="1"/>
                <w:lang w:eastAsia="ru-RU"/>
              </w:rPr>
              <w:t>3.Владение базовыми методами научного познания, используемыми в экономике</w:t>
            </w:r>
            <w:r w:rsidR="006A7D49">
              <w:rPr>
                <w:rFonts w:ascii="Times New Roman" w:eastAsia="Times New Roman" w:hAnsi="Times New Roman" w:cs="Times New Roman"/>
                <w:color w:val="606060"/>
                <w:sz w:val="20"/>
                <w:szCs w:val="20"/>
                <w:bdr w:val="none" w:sz="0" w:space="0" w:color="auto" w:frame="1"/>
                <w:lang w:eastAsia="ru-RU"/>
              </w:rPr>
              <w:t xml:space="preserve"> и праве</w:t>
            </w:r>
            <w:r w:rsidRPr="00341BBE">
              <w:rPr>
                <w:rFonts w:ascii="Times New Roman" w:eastAsia="Times New Roman" w:hAnsi="Times New Roman" w:cs="Times New Roman"/>
                <w:color w:val="606060"/>
                <w:sz w:val="20"/>
                <w:szCs w:val="20"/>
                <w:bdr w:val="none" w:sz="0" w:space="0" w:color="auto" w:frame="1"/>
                <w:lang w:eastAsia="ru-RU"/>
              </w:rPr>
              <w:t>, включая умения:</w:t>
            </w:r>
          </w:p>
          <w:p w:rsidR="00F1103B" w:rsidRPr="00341BBE" w:rsidRDefault="006A7D49" w:rsidP="00341BBE">
            <w:pPr>
              <w:spacing w:after="0" w:line="240" w:lineRule="auto"/>
              <w:textAlignment w:val="baseline"/>
              <w:rPr>
                <w:rFonts w:ascii="Times New Roman" w:eastAsia="Times New Roman" w:hAnsi="Times New Roman" w:cs="Times New Roman"/>
                <w:color w:val="606060"/>
                <w:sz w:val="20"/>
                <w:szCs w:val="20"/>
                <w:lang w:eastAsia="ru-RU"/>
              </w:rPr>
            </w:pPr>
            <w:r>
              <w:rPr>
                <w:rFonts w:ascii="Times New Roman" w:eastAsia="Times New Roman" w:hAnsi="Times New Roman" w:cs="Times New Roman"/>
                <w:color w:val="606060"/>
                <w:sz w:val="20"/>
                <w:szCs w:val="20"/>
                <w:bdr w:val="none" w:sz="0" w:space="0" w:color="auto" w:frame="1"/>
                <w:lang w:eastAsia="ru-RU"/>
              </w:rPr>
              <w:t>о</w:t>
            </w:r>
            <w:r w:rsidR="00F1103B" w:rsidRPr="00341BBE">
              <w:rPr>
                <w:rFonts w:ascii="Times New Roman" w:eastAsia="Times New Roman" w:hAnsi="Times New Roman" w:cs="Times New Roman"/>
                <w:color w:val="606060"/>
                <w:sz w:val="20"/>
                <w:szCs w:val="20"/>
                <w:bdr w:val="none" w:sz="0" w:space="0" w:color="auto" w:frame="1"/>
                <w:lang w:eastAsia="ru-RU"/>
              </w:rPr>
              <w:t xml:space="preserve">существлять поиск актуальной экономической </w:t>
            </w:r>
            <w:r>
              <w:rPr>
                <w:rFonts w:ascii="Times New Roman" w:eastAsia="Times New Roman" w:hAnsi="Times New Roman" w:cs="Times New Roman"/>
                <w:color w:val="606060"/>
                <w:sz w:val="20"/>
                <w:szCs w:val="20"/>
                <w:bdr w:val="none" w:sz="0" w:space="0" w:color="auto" w:frame="1"/>
                <w:lang w:eastAsia="ru-RU"/>
              </w:rPr>
              <w:t xml:space="preserve">и правовой </w:t>
            </w:r>
            <w:r w:rsidR="00F1103B" w:rsidRPr="00341BBE">
              <w:rPr>
                <w:rFonts w:ascii="Times New Roman" w:eastAsia="Times New Roman" w:hAnsi="Times New Roman" w:cs="Times New Roman"/>
                <w:color w:val="606060"/>
                <w:sz w:val="20"/>
                <w:szCs w:val="20"/>
                <w:bdr w:val="none" w:sz="0" w:space="0" w:color="auto" w:frame="1"/>
                <w:lang w:eastAsia="ru-RU"/>
              </w:rPr>
              <w:t>информации в различных источниках (оригинальные тексты, нормативные акты, Интернет-ресурсы, научная и учебная литература);</w:t>
            </w:r>
          </w:p>
          <w:p w:rsidR="00F1103B" w:rsidRPr="00341BBE" w:rsidRDefault="006A7D49" w:rsidP="00341BBE">
            <w:pPr>
              <w:spacing w:after="0" w:line="240" w:lineRule="auto"/>
              <w:textAlignment w:val="baseline"/>
              <w:rPr>
                <w:rFonts w:ascii="Times New Roman" w:eastAsia="Times New Roman" w:hAnsi="Times New Roman" w:cs="Times New Roman"/>
                <w:color w:val="606060"/>
                <w:sz w:val="20"/>
                <w:szCs w:val="20"/>
                <w:lang w:eastAsia="ru-RU"/>
              </w:rPr>
            </w:pPr>
            <w:r>
              <w:rPr>
                <w:rFonts w:ascii="Times New Roman" w:eastAsia="Times New Roman" w:hAnsi="Times New Roman" w:cs="Times New Roman"/>
                <w:color w:val="606060"/>
                <w:sz w:val="20"/>
                <w:szCs w:val="20"/>
                <w:bdr w:val="none" w:sz="0" w:space="0" w:color="auto" w:frame="1"/>
                <w:lang w:eastAsia="ru-RU"/>
              </w:rPr>
              <w:t>о</w:t>
            </w:r>
            <w:r w:rsidR="00F1103B" w:rsidRPr="00341BBE">
              <w:rPr>
                <w:rFonts w:ascii="Times New Roman" w:eastAsia="Times New Roman" w:hAnsi="Times New Roman" w:cs="Times New Roman"/>
                <w:color w:val="606060"/>
                <w:sz w:val="20"/>
                <w:szCs w:val="20"/>
                <w:bdr w:val="none" w:sz="0" w:space="0" w:color="auto" w:frame="1"/>
                <w:lang w:eastAsia="ru-RU"/>
              </w:rPr>
              <w:t>существлять анализ, синтез, обобщение, классификацию, систематизацию экономических</w:t>
            </w:r>
            <w:r>
              <w:rPr>
                <w:rFonts w:ascii="Times New Roman" w:eastAsia="Times New Roman" w:hAnsi="Times New Roman" w:cs="Times New Roman"/>
                <w:color w:val="606060"/>
                <w:sz w:val="20"/>
                <w:szCs w:val="20"/>
                <w:bdr w:val="none" w:sz="0" w:space="0" w:color="auto" w:frame="1"/>
                <w:lang w:eastAsia="ru-RU"/>
              </w:rPr>
              <w:t xml:space="preserve"> и правовых</w:t>
            </w:r>
            <w:r w:rsidR="00F1103B" w:rsidRPr="00341BBE">
              <w:rPr>
                <w:rFonts w:ascii="Times New Roman" w:eastAsia="Times New Roman" w:hAnsi="Times New Roman" w:cs="Times New Roman"/>
                <w:color w:val="606060"/>
                <w:sz w:val="20"/>
                <w:szCs w:val="20"/>
                <w:bdr w:val="none" w:sz="0" w:space="0" w:color="auto" w:frame="1"/>
                <w:lang w:eastAsia="ru-RU"/>
              </w:rPr>
              <w:t xml:space="preserve"> явлений и процессов;</w:t>
            </w:r>
          </w:p>
          <w:p w:rsidR="00F1103B" w:rsidRPr="00341BBE" w:rsidRDefault="006A7D49" w:rsidP="00341BBE">
            <w:pPr>
              <w:spacing w:after="0" w:line="240" w:lineRule="auto"/>
              <w:textAlignment w:val="baseline"/>
              <w:rPr>
                <w:rFonts w:ascii="Times New Roman" w:eastAsia="Times New Roman" w:hAnsi="Times New Roman" w:cs="Times New Roman"/>
                <w:color w:val="606060"/>
                <w:sz w:val="20"/>
                <w:szCs w:val="20"/>
                <w:lang w:eastAsia="ru-RU"/>
              </w:rPr>
            </w:pPr>
            <w:r>
              <w:rPr>
                <w:rFonts w:ascii="Times New Roman" w:eastAsia="Times New Roman" w:hAnsi="Times New Roman" w:cs="Times New Roman"/>
                <w:color w:val="606060"/>
                <w:sz w:val="20"/>
                <w:szCs w:val="20"/>
                <w:bdr w:val="none" w:sz="0" w:space="0" w:color="auto" w:frame="1"/>
                <w:lang w:eastAsia="ru-RU"/>
              </w:rPr>
              <w:t>4</w:t>
            </w:r>
            <w:r w:rsidR="00F1103B" w:rsidRPr="00341BBE">
              <w:rPr>
                <w:rFonts w:ascii="Times New Roman" w:eastAsia="Times New Roman" w:hAnsi="Times New Roman" w:cs="Times New Roman"/>
                <w:color w:val="606060"/>
                <w:sz w:val="20"/>
                <w:szCs w:val="20"/>
                <w:lang w:eastAsia="ru-RU"/>
              </w:rPr>
              <w:t> </w:t>
            </w:r>
            <w:r w:rsidR="00F1103B" w:rsidRPr="00341BBE">
              <w:rPr>
                <w:rFonts w:ascii="Times New Roman" w:eastAsia="Times New Roman" w:hAnsi="Times New Roman" w:cs="Times New Roman"/>
                <w:color w:val="606060"/>
                <w:sz w:val="20"/>
                <w:szCs w:val="20"/>
                <w:bdr w:val="none" w:sz="0" w:space="0" w:color="auto" w:frame="1"/>
                <w:lang w:eastAsia="ru-RU"/>
              </w:rPr>
              <w:t>Выявлять причинно-следственные, функциональные, иерархические связи между эконом</w:t>
            </w:r>
            <w:r>
              <w:rPr>
                <w:rFonts w:ascii="Times New Roman" w:eastAsia="Times New Roman" w:hAnsi="Times New Roman" w:cs="Times New Roman"/>
                <w:color w:val="606060"/>
                <w:sz w:val="20"/>
                <w:szCs w:val="20"/>
                <w:bdr w:val="none" w:sz="0" w:space="0" w:color="auto" w:frame="1"/>
                <w:lang w:eastAsia="ru-RU"/>
              </w:rPr>
              <w:t xml:space="preserve">ическими явлениями и процессами и правовыми; </w:t>
            </w:r>
          </w:p>
          <w:p w:rsidR="00F1103B" w:rsidRPr="00341BBE" w:rsidRDefault="006A7D49" w:rsidP="00341BBE">
            <w:pPr>
              <w:spacing w:after="0" w:line="240" w:lineRule="auto"/>
              <w:textAlignment w:val="baseline"/>
              <w:rPr>
                <w:rFonts w:ascii="Times New Roman" w:eastAsia="Times New Roman" w:hAnsi="Times New Roman" w:cs="Times New Roman"/>
                <w:color w:val="606060"/>
                <w:sz w:val="20"/>
                <w:szCs w:val="20"/>
                <w:lang w:eastAsia="ru-RU"/>
              </w:rPr>
            </w:pPr>
            <w:r>
              <w:rPr>
                <w:rFonts w:ascii="Times New Roman" w:eastAsia="Times New Roman" w:hAnsi="Times New Roman" w:cs="Times New Roman"/>
                <w:color w:val="606060"/>
                <w:sz w:val="20"/>
                <w:szCs w:val="20"/>
                <w:bdr w:val="none" w:sz="0" w:space="0" w:color="auto" w:frame="1"/>
                <w:lang w:eastAsia="ru-RU"/>
              </w:rPr>
              <w:t xml:space="preserve">5. </w:t>
            </w:r>
            <w:r w:rsidR="00F1103B" w:rsidRPr="00341BBE">
              <w:rPr>
                <w:rFonts w:ascii="Times New Roman" w:eastAsia="Times New Roman" w:hAnsi="Times New Roman" w:cs="Times New Roman"/>
                <w:color w:val="606060"/>
                <w:sz w:val="20"/>
                <w:szCs w:val="20"/>
                <w:bdr w:val="none" w:sz="0" w:space="0" w:color="auto" w:frame="1"/>
                <w:lang w:eastAsia="ru-RU"/>
              </w:rPr>
              <w:t xml:space="preserve">Прогнозировать развитие экономических </w:t>
            </w:r>
            <w:r>
              <w:rPr>
                <w:rFonts w:ascii="Times New Roman" w:eastAsia="Times New Roman" w:hAnsi="Times New Roman" w:cs="Times New Roman"/>
                <w:color w:val="606060"/>
                <w:sz w:val="20"/>
                <w:szCs w:val="20"/>
                <w:bdr w:val="none" w:sz="0" w:space="0" w:color="auto" w:frame="1"/>
                <w:lang w:eastAsia="ru-RU"/>
              </w:rPr>
              <w:t xml:space="preserve">и правовых </w:t>
            </w:r>
            <w:r w:rsidR="00F1103B" w:rsidRPr="00341BBE">
              <w:rPr>
                <w:rFonts w:ascii="Times New Roman" w:eastAsia="Times New Roman" w:hAnsi="Times New Roman" w:cs="Times New Roman"/>
                <w:color w:val="606060"/>
                <w:sz w:val="20"/>
                <w:szCs w:val="20"/>
                <w:bdr w:val="none" w:sz="0" w:space="0" w:color="auto" w:frame="1"/>
                <w:lang w:eastAsia="ru-RU"/>
              </w:rPr>
              <w:t>процессов.</w:t>
            </w:r>
          </w:p>
          <w:p w:rsidR="00F1103B" w:rsidRPr="00341BBE" w:rsidRDefault="006A7D49" w:rsidP="00341BBE">
            <w:pPr>
              <w:spacing w:after="0" w:line="240" w:lineRule="auto"/>
              <w:textAlignment w:val="baseline"/>
              <w:rPr>
                <w:rFonts w:ascii="Times New Roman" w:eastAsia="Times New Roman" w:hAnsi="Times New Roman" w:cs="Times New Roman"/>
                <w:color w:val="606060"/>
                <w:sz w:val="20"/>
                <w:szCs w:val="20"/>
                <w:lang w:eastAsia="ru-RU"/>
              </w:rPr>
            </w:pPr>
            <w:r>
              <w:rPr>
                <w:rFonts w:ascii="Times New Roman" w:eastAsia="Times New Roman" w:hAnsi="Times New Roman" w:cs="Times New Roman"/>
                <w:color w:val="606060"/>
                <w:sz w:val="20"/>
                <w:szCs w:val="20"/>
                <w:bdr w:val="none" w:sz="0" w:space="0" w:color="auto" w:frame="1"/>
                <w:lang w:eastAsia="ru-RU"/>
              </w:rPr>
              <w:t>6</w:t>
            </w:r>
            <w:r w:rsidR="00F1103B" w:rsidRPr="00341BBE">
              <w:rPr>
                <w:rFonts w:ascii="Times New Roman" w:eastAsia="Times New Roman" w:hAnsi="Times New Roman" w:cs="Times New Roman"/>
                <w:color w:val="606060"/>
                <w:sz w:val="20"/>
                <w:szCs w:val="20"/>
                <w:bdr w:val="none" w:sz="0" w:space="0" w:color="auto" w:frame="1"/>
                <w:lang w:eastAsia="ru-RU"/>
              </w:rPr>
              <w:t>.Владение умением понимать и раскрывать смысл суждений и высказываний авторов культурных текстов и приводить аргументы в подтверждение собственной</w:t>
            </w:r>
            <w:r>
              <w:rPr>
                <w:rFonts w:ascii="Times New Roman" w:eastAsia="Times New Roman" w:hAnsi="Times New Roman" w:cs="Times New Roman"/>
                <w:color w:val="606060"/>
                <w:sz w:val="20"/>
                <w:szCs w:val="20"/>
                <w:bdr w:val="none" w:sz="0" w:space="0" w:color="auto" w:frame="1"/>
                <w:lang w:eastAsia="ru-RU"/>
              </w:rPr>
              <w:t xml:space="preserve"> </w:t>
            </w:r>
            <w:r w:rsidR="00F1103B" w:rsidRPr="00341BBE">
              <w:rPr>
                <w:rFonts w:ascii="Times New Roman" w:eastAsia="Times New Roman" w:hAnsi="Times New Roman" w:cs="Times New Roman"/>
                <w:color w:val="606060"/>
                <w:sz w:val="20"/>
                <w:szCs w:val="20"/>
                <w:bdr w:val="none" w:sz="0" w:space="0" w:color="auto" w:frame="1"/>
                <w:lang w:eastAsia="ru-RU"/>
              </w:rPr>
              <w:t>позиции;</w:t>
            </w:r>
          </w:p>
        </w:tc>
      </w:tr>
    </w:tbl>
    <w:p w:rsidR="00F6436C" w:rsidRDefault="00F6436C" w:rsidP="00F1103B">
      <w:pPr>
        <w:spacing w:after="0" w:line="240" w:lineRule="auto"/>
        <w:outlineLvl w:val="1"/>
        <w:rPr>
          <w:rFonts w:ascii="Times New Roman" w:eastAsia="@Arial Unicode MS" w:hAnsi="Times New Roman" w:cs="Times New Roman"/>
          <w:b/>
          <w:bCs/>
          <w:sz w:val="24"/>
          <w:szCs w:val="24"/>
          <w:lang w:eastAsia="ru-RU"/>
        </w:rPr>
      </w:pPr>
    </w:p>
    <w:p w:rsidR="00F6436C" w:rsidRPr="00F6436C" w:rsidRDefault="00F6436C" w:rsidP="00F6436C">
      <w:pPr>
        <w:spacing w:after="0" w:line="240" w:lineRule="auto"/>
        <w:jc w:val="center"/>
        <w:outlineLvl w:val="1"/>
        <w:rPr>
          <w:rFonts w:ascii="Times New Roman" w:eastAsia="@Arial Unicode MS" w:hAnsi="Times New Roman" w:cs="Times New Roman"/>
          <w:b/>
          <w:bCs/>
          <w:sz w:val="24"/>
          <w:szCs w:val="24"/>
          <w:lang w:eastAsia="ru-RU"/>
        </w:rPr>
      </w:pPr>
      <w:r w:rsidRPr="00F6436C">
        <w:rPr>
          <w:rFonts w:ascii="Times New Roman" w:eastAsia="@Arial Unicode MS" w:hAnsi="Times New Roman" w:cs="Times New Roman"/>
          <w:b/>
          <w:bCs/>
          <w:sz w:val="24"/>
          <w:szCs w:val="24"/>
          <w:lang w:eastAsia="ru-RU"/>
        </w:rPr>
        <w:t>Основное содер</w:t>
      </w:r>
      <w:r>
        <w:rPr>
          <w:rFonts w:ascii="Times New Roman" w:eastAsia="@Arial Unicode MS" w:hAnsi="Times New Roman" w:cs="Times New Roman"/>
          <w:b/>
          <w:bCs/>
          <w:sz w:val="24"/>
          <w:szCs w:val="24"/>
          <w:lang w:eastAsia="ru-RU"/>
        </w:rPr>
        <w:t>жа</w:t>
      </w:r>
      <w:r w:rsidR="007F0597">
        <w:rPr>
          <w:rFonts w:ascii="Times New Roman" w:eastAsia="@Arial Unicode MS" w:hAnsi="Times New Roman" w:cs="Times New Roman"/>
          <w:b/>
          <w:bCs/>
          <w:sz w:val="24"/>
          <w:szCs w:val="24"/>
          <w:lang w:eastAsia="ru-RU"/>
        </w:rPr>
        <w:t>ние учебного предмета «Основы экономики и права</w:t>
      </w:r>
      <w:r>
        <w:rPr>
          <w:rFonts w:ascii="Times New Roman" w:eastAsia="@Arial Unicode MS" w:hAnsi="Times New Roman" w:cs="Times New Roman"/>
          <w:b/>
          <w:bCs/>
          <w:sz w:val="24"/>
          <w:szCs w:val="24"/>
          <w:lang w:eastAsia="ru-RU"/>
        </w:rPr>
        <w:t>» на уровне средне</w:t>
      </w:r>
      <w:r w:rsidRPr="00F6436C">
        <w:rPr>
          <w:rFonts w:ascii="Times New Roman" w:eastAsia="@Arial Unicode MS" w:hAnsi="Times New Roman" w:cs="Times New Roman"/>
          <w:b/>
          <w:bCs/>
          <w:sz w:val="24"/>
          <w:szCs w:val="24"/>
          <w:lang w:eastAsia="ru-RU"/>
        </w:rPr>
        <w:t xml:space="preserve"> общего образования</w:t>
      </w:r>
    </w:p>
    <w:p w:rsidR="00BC51F3" w:rsidRPr="00EA6E77" w:rsidRDefault="00BC51F3" w:rsidP="00EA6E77">
      <w:pPr>
        <w:spacing w:after="0" w:line="240" w:lineRule="auto"/>
        <w:jc w:val="both"/>
        <w:rPr>
          <w:rFonts w:ascii="Times New Roman" w:hAnsi="Times New Roman" w:cs="Times New Roman"/>
          <w:sz w:val="24"/>
          <w:szCs w:val="24"/>
        </w:rPr>
      </w:pPr>
    </w:p>
    <w:p w:rsidR="00EB6924" w:rsidRDefault="00EA6E77" w:rsidP="007F0597">
      <w:pPr>
        <w:spacing w:after="0" w:line="240" w:lineRule="auto"/>
        <w:ind w:firstLine="709"/>
        <w:jc w:val="both"/>
        <w:rPr>
          <w:rFonts w:ascii="Times New Roman" w:hAnsi="Times New Roman" w:cs="Times New Roman"/>
          <w:sz w:val="24"/>
          <w:szCs w:val="24"/>
        </w:rPr>
      </w:pPr>
      <w:r w:rsidRPr="00EA6E77">
        <w:rPr>
          <w:rFonts w:ascii="Times New Roman" w:hAnsi="Times New Roman" w:cs="Times New Roman"/>
          <w:sz w:val="24"/>
          <w:szCs w:val="24"/>
        </w:rPr>
        <w:lastRenderedPageBreak/>
        <w:t xml:space="preserve"> </w:t>
      </w:r>
      <w:r w:rsidR="00BC51F3" w:rsidRPr="00EA6E77">
        <w:rPr>
          <w:rFonts w:ascii="Times New Roman" w:hAnsi="Times New Roman" w:cs="Times New Roman"/>
          <w:sz w:val="24"/>
          <w:szCs w:val="24"/>
        </w:rPr>
        <w:t>Содержан</w:t>
      </w:r>
      <w:r w:rsidR="007F0597">
        <w:rPr>
          <w:rFonts w:ascii="Times New Roman" w:hAnsi="Times New Roman" w:cs="Times New Roman"/>
          <w:sz w:val="24"/>
          <w:szCs w:val="24"/>
        </w:rPr>
        <w:t>ие среднего общего образования на базовом уровне по предмету «Основы экономики и права»</w:t>
      </w:r>
      <w:r w:rsidR="00BC51F3" w:rsidRPr="00EA6E77">
        <w:rPr>
          <w:rFonts w:ascii="Times New Roman" w:hAnsi="Times New Roman" w:cs="Times New Roman"/>
          <w:sz w:val="24"/>
          <w:szCs w:val="24"/>
        </w:rPr>
        <w:t xml:space="preserve"> представляет комплекс знаний по экономике</w:t>
      </w:r>
      <w:r w:rsidR="007F0597">
        <w:rPr>
          <w:rFonts w:ascii="Times New Roman" w:hAnsi="Times New Roman" w:cs="Times New Roman"/>
          <w:sz w:val="24"/>
          <w:szCs w:val="24"/>
        </w:rPr>
        <w:t xml:space="preserve"> и праву</w:t>
      </w:r>
      <w:r w:rsidR="00BC51F3" w:rsidRPr="00EA6E77">
        <w:rPr>
          <w:rFonts w:ascii="Times New Roman" w:hAnsi="Times New Roman" w:cs="Times New Roman"/>
          <w:sz w:val="24"/>
          <w:szCs w:val="24"/>
        </w:rPr>
        <w:t>, минимально необходимый современному гражданину России. Он включает общие представления об экономике как хозяйстве и науке, об экономике семьи, фирмы и государства, в т</w:t>
      </w:r>
      <w:r w:rsidR="007F0597">
        <w:rPr>
          <w:rFonts w:ascii="Times New Roman" w:hAnsi="Times New Roman" w:cs="Times New Roman"/>
          <w:sz w:val="24"/>
          <w:szCs w:val="24"/>
        </w:rPr>
        <w:t xml:space="preserve">ом числе в международной сфере, а также о праве, основных отраслях Российского права.  </w:t>
      </w:r>
    </w:p>
    <w:p w:rsidR="007F0597" w:rsidRPr="004704E2" w:rsidRDefault="007F0597" w:rsidP="007F0597">
      <w:pPr>
        <w:suppressAutoHyphens/>
        <w:spacing w:after="0" w:line="276" w:lineRule="auto"/>
        <w:ind w:firstLine="709"/>
        <w:jc w:val="both"/>
        <w:rPr>
          <w:rFonts w:ascii="Times New Roman" w:eastAsia="Calibri" w:hAnsi="Times New Roman" w:cs="Times New Roman"/>
          <w:b/>
          <w:sz w:val="24"/>
          <w:szCs w:val="24"/>
        </w:rPr>
      </w:pPr>
      <w:r w:rsidRPr="004704E2">
        <w:rPr>
          <w:rFonts w:ascii="Times New Roman" w:eastAsia="Calibri" w:hAnsi="Times New Roman" w:cs="Times New Roman"/>
          <w:b/>
          <w:sz w:val="24"/>
          <w:szCs w:val="24"/>
        </w:rPr>
        <w:t>10 класс:</w:t>
      </w:r>
    </w:p>
    <w:p w:rsidR="004704E2" w:rsidRPr="004704E2" w:rsidRDefault="004704E2" w:rsidP="004704E2">
      <w:pPr>
        <w:pStyle w:val="a4"/>
        <w:shd w:val="clear" w:color="auto" w:fill="FFFFFF"/>
        <w:spacing w:before="0" w:beforeAutospacing="0" w:after="0" w:afterAutospacing="0"/>
        <w:ind w:firstLine="709"/>
        <w:jc w:val="both"/>
        <w:rPr>
          <w:color w:val="000000"/>
        </w:rPr>
      </w:pPr>
      <w:r w:rsidRPr="004704E2">
        <w:rPr>
          <w:bCs/>
          <w:color w:val="000000"/>
        </w:rPr>
        <w:t>Роль права в жизни человека и общества.</w:t>
      </w:r>
    </w:p>
    <w:p w:rsidR="004704E2" w:rsidRPr="004704E2" w:rsidRDefault="004704E2" w:rsidP="004704E2">
      <w:pPr>
        <w:pStyle w:val="a4"/>
        <w:shd w:val="clear" w:color="auto" w:fill="FFFFFF"/>
        <w:spacing w:before="0" w:beforeAutospacing="0" w:after="0" w:afterAutospacing="0"/>
        <w:jc w:val="both"/>
        <w:rPr>
          <w:color w:val="000000"/>
        </w:rPr>
      </w:pPr>
      <w:r w:rsidRPr="004704E2">
        <w:rPr>
          <w:color w:val="000000"/>
        </w:rPr>
        <w:t>Система юридических наук. Юридические профессии. Информация и право. Теории происхождения права. Закономерности возникновения права. Происхождение права в Древней Греции и Древнем Риме. Принципы, аксиомы и презумпции права. Социальные нормы.</w:t>
      </w:r>
    </w:p>
    <w:p w:rsidR="004704E2" w:rsidRPr="004704E2" w:rsidRDefault="004704E2" w:rsidP="004704E2">
      <w:pPr>
        <w:pStyle w:val="a4"/>
        <w:shd w:val="clear" w:color="auto" w:fill="FFFFFF"/>
        <w:spacing w:before="0" w:beforeAutospacing="0" w:after="0" w:afterAutospacing="0"/>
        <w:ind w:firstLine="709"/>
        <w:jc w:val="both"/>
        <w:rPr>
          <w:color w:val="000000"/>
        </w:rPr>
      </w:pPr>
      <w:r w:rsidRPr="004704E2">
        <w:rPr>
          <w:bCs/>
          <w:color w:val="000000"/>
        </w:rPr>
        <w:t>Теоретические основ</w:t>
      </w:r>
      <w:r>
        <w:rPr>
          <w:bCs/>
          <w:color w:val="000000"/>
        </w:rPr>
        <w:t>ы права как системы.</w:t>
      </w:r>
    </w:p>
    <w:p w:rsidR="004704E2" w:rsidRPr="004704E2" w:rsidRDefault="004704E2" w:rsidP="004704E2">
      <w:pPr>
        <w:pStyle w:val="a4"/>
        <w:shd w:val="clear" w:color="auto" w:fill="FFFFFF"/>
        <w:spacing w:before="0" w:beforeAutospacing="0" w:after="0" w:afterAutospacing="0"/>
        <w:jc w:val="both"/>
        <w:rPr>
          <w:color w:val="000000"/>
        </w:rPr>
      </w:pPr>
      <w:r w:rsidRPr="004704E2">
        <w:rPr>
          <w:color w:val="000000"/>
        </w:rPr>
        <w:t xml:space="preserve">Понятие права. Система права. Структура правовой нормы. Институты права. Отрасли права. Признаки права. Правотворчество и процесс формирования права. Объективное и субъективное право. Назначение права. Формы реализации </w:t>
      </w:r>
      <w:proofErr w:type="gramStart"/>
      <w:r w:rsidRPr="004704E2">
        <w:rPr>
          <w:color w:val="000000"/>
        </w:rPr>
        <w:t xml:space="preserve">( </w:t>
      </w:r>
      <w:proofErr w:type="gramEnd"/>
      <w:r w:rsidRPr="004704E2">
        <w:rPr>
          <w:color w:val="000000"/>
        </w:rPr>
        <w:t>источники ) права. Формы права. Правовая норма, ее структура. Виды норм права. Действие норм права по времени, в пространстве и по кругу лиц. Реализация права. Толкование права.</w:t>
      </w:r>
    </w:p>
    <w:p w:rsidR="004704E2" w:rsidRPr="004704E2" w:rsidRDefault="004704E2" w:rsidP="004704E2">
      <w:pPr>
        <w:pStyle w:val="a4"/>
        <w:shd w:val="clear" w:color="auto" w:fill="FFFFFF"/>
        <w:spacing w:before="0" w:beforeAutospacing="0" w:after="0" w:afterAutospacing="0"/>
        <w:ind w:firstLine="709"/>
        <w:jc w:val="both"/>
        <w:rPr>
          <w:color w:val="000000"/>
        </w:rPr>
      </w:pPr>
      <w:r w:rsidRPr="004704E2">
        <w:rPr>
          <w:bCs/>
          <w:color w:val="000000"/>
        </w:rPr>
        <w:t>Правоо</w:t>
      </w:r>
      <w:r>
        <w:rPr>
          <w:bCs/>
          <w:color w:val="000000"/>
        </w:rPr>
        <w:t xml:space="preserve">тношения и правовая культура. </w:t>
      </w:r>
    </w:p>
    <w:p w:rsidR="004704E2" w:rsidRPr="004704E2" w:rsidRDefault="004704E2" w:rsidP="004704E2">
      <w:pPr>
        <w:pStyle w:val="a4"/>
        <w:shd w:val="clear" w:color="auto" w:fill="FFFFFF"/>
        <w:spacing w:before="0" w:beforeAutospacing="0" w:after="0" w:afterAutospacing="0"/>
        <w:jc w:val="both"/>
        <w:rPr>
          <w:color w:val="000000"/>
        </w:rPr>
      </w:pPr>
      <w:r w:rsidRPr="004704E2">
        <w:rPr>
          <w:color w:val="000000"/>
        </w:rPr>
        <w:t>Юридические факты как основание правоотношений. Правонарушения и их характеристика. Юридическая ответственность. Правосознание и правовая культура. Правовые системы современности.</w:t>
      </w:r>
    </w:p>
    <w:p w:rsidR="004704E2" w:rsidRPr="004704E2" w:rsidRDefault="004704E2" w:rsidP="004704E2">
      <w:pPr>
        <w:pStyle w:val="a4"/>
        <w:shd w:val="clear" w:color="auto" w:fill="FFFFFF"/>
        <w:spacing w:before="0" w:beforeAutospacing="0" w:after="0" w:afterAutospacing="0"/>
        <w:ind w:firstLine="709"/>
        <w:jc w:val="both"/>
        <w:rPr>
          <w:color w:val="000000"/>
        </w:rPr>
      </w:pPr>
      <w:r>
        <w:rPr>
          <w:bCs/>
          <w:color w:val="000000"/>
        </w:rPr>
        <w:t xml:space="preserve">Государство и право. </w:t>
      </w:r>
    </w:p>
    <w:p w:rsidR="004704E2" w:rsidRPr="004704E2" w:rsidRDefault="004704E2" w:rsidP="004704E2">
      <w:pPr>
        <w:pStyle w:val="a4"/>
        <w:shd w:val="clear" w:color="auto" w:fill="FFFFFF"/>
        <w:spacing w:before="0" w:beforeAutospacing="0" w:after="0" w:afterAutospacing="0"/>
        <w:jc w:val="both"/>
        <w:rPr>
          <w:color w:val="000000"/>
        </w:rPr>
      </w:pPr>
      <w:r w:rsidRPr="004704E2">
        <w:rPr>
          <w:color w:val="000000"/>
        </w:rPr>
        <w:t>Понятие государства и его признаки. Теории происхождения государства. Сущность и функции государства. Форма государства. Государственный механизм. Президент РФ, статус главы государства, гарант Конституции РФ. Полномочия президента РФ. Условия досрочного прекращения полномочий президента РФ или отрешение его от должности. Федеральное собрание РФ. Парламентаризм. Две палаты Федерального собрания</w:t>
      </w:r>
      <w:proofErr w:type="gramStart"/>
      <w:r w:rsidRPr="004704E2">
        <w:rPr>
          <w:color w:val="000000"/>
        </w:rPr>
        <w:t xml:space="preserve"> :</w:t>
      </w:r>
      <w:proofErr w:type="gramEnd"/>
      <w:r w:rsidRPr="004704E2">
        <w:rPr>
          <w:color w:val="000000"/>
        </w:rPr>
        <w:t xml:space="preserve"> Совет Федерации и Государственная дума. Правительство РФ, его состав и порядок формирования. Полномочия правительства. Местное самоуправление. Муниципальная собственность. Структура и формирование местного самоуправления.</w:t>
      </w:r>
    </w:p>
    <w:p w:rsidR="004704E2" w:rsidRPr="004704E2" w:rsidRDefault="004704E2" w:rsidP="004704E2">
      <w:pPr>
        <w:pStyle w:val="a4"/>
        <w:shd w:val="clear" w:color="auto" w:fill="FFFFFF"/>
        <w:spacing w:before="0" w:beforeAutospacing="0" w:after="0" w:afterAutospacing="0"/>
        <w:ind w:firstLine="709"/>
        <w:jc w:val="both"/>
        <w:rPr>
          <w:color w:val="000000"/>
        </w:rPr>
      </w:pPr>
      <w:r w:rsidRPr="004704E2">
        <w:rPr>
          <w:bCs/>
          <w:color w:val="000000"/>
        </w:rPr>
        <w:t>Правосудие</w:t>
      </w:r>
      <w:r>
        <w:rPr>
          <w:bCs/>
          <w:color w:val="000000"/>
        </w:rPr>
        <w:t xml:space="preserve"> и правоохранительные органы</w:t>
      </w:r>
    </w:p>
    <w:p w:rsidR="004704E2" w:rsidRPr="004704E2" w:rsidRDefault="004704E2" w:rsidP="004704E2">
      <w:pPr>
        <w:pStyle w:val="a4"/>
        <w:shd w:val="clear" w:color="auto" w:fill="FFFFFF"/>
        <w:spacing w:before="0" w:beforeAutospacing="0" w:after="0" w:afterAutospacing="0"/>
        <w:jc w:val="both"/>
        <w:rPr>
          <w:color w:val="000000"/>
        </w:rPr>
      </w:pPr>
      <w:r w:rsidRPr="004704E2">
        <w:rPr>
          <w:color w:val="000000"/>
        </w:rPr>
        <w:t xml:space="preserve">Правоохранительная </w:t>
      </w:r>
      <w:proofErr w:type="spellStart"/>
      <w:r w:rsidRPr="004704E2">
        <w:rPr>
          <w:color w:val="000000"/>
        </w:rPr>
        <w:t>система</w:t>
      </w:r>
      <w:proofErr w:type="gramStart"/>
      <w:r w:rsidRPr="004704E2">
        <w:rPr>
          <w:color w:val="000000"/>
        </w:rPr>
        <w:t>.С</w:t>
      </w:r>
      <w:proofErr w:type="gramEnd"/>
      <w:r w:rsidRPr="004704E2">
        <w:rPr>
          <w:color w:val="000000"/>
        </w:rPr>
        <w:t>удебная</w:t>
      </w:r>
      <w:proofErr w:type="spellEnd"/>
      <w:r w:rsidRPr="004704E2">
        <w:rPr>
          <w:color w:val="000000"/>
        </w:rPr>
        <w:t xml:space="preserve"> власть в РФ. Судебная система</w:t>
      </w:r>
      <w:proofErr w:type="gramStart"/>
      <w:r w:rsidRPr="004704E2">
        <w:rPr>
          <w:color w:val="000000"/>
        </w:rPr>
        <w:t xml:space="preserve"> :</w:t>
      </w:r>
      <w:proofErr w:type="gramEnd"/>
      <w:r w:rsidRPr="004704E2">
        <w:rPr>
          <w:color w:val="000000"/>
        </w:rPr>
        <w:t xml:space="preserve"> федеральные суды и суды субъектов РФ. Принципы судопроизводства. Присяжные заседатели. Прокуратура РФ. Функции прокуратуры. Полиция. Уголовно-</w:t>
      </w:r>
      <w:proofErr w:type="spellStart"/>
      <w:r w:rsidRPr="004704E2">
        <w:rPr>
          <w:color w:val="000000"/>
        </w:rPr>
        <w:t>исполнительне</w:t>
      </w:r>
      <w:proofErr w:type="spellEnd"/>
      <w:r w:rsidRPr="004704E2">
        <w:rPr>
          <w:color w:val="000000"/>
        </w:rPr>
        <w:t xml:space="preserve"> учреждения. Органы государственной безопасности. Внешняя разведка. Нотариат. Таможенные органы. Адвокатура.</w:t>
      </w:r>
    </w:p>
    <w:p w:rsidR="00992642" w:rsidRPr="004704E2" w:rsidRDefault="00992642" w:rsidP="007F0597">
      <w:pPr>
        <w:suppressAutoHyphens/>
        <w:spacing w:after="0" w:line="276" w:lineRule="auto"/>
        <w:ind w:firstLine="709"/>
        <w:jc w:val="both"/>
        <w:rPr>
          <w:rFonts w:ascii="Times New Roman" w:eastAsia="Calibri" w:hAnsi="Times New Roman" w:cs="Times New Roman"/>
          <w:sz w:val="24"/>
          <w:szCs w:val="24"/>
        </w:rPr>
      </w:pPr>
      <w:r w:rsidRPr="004704E2">
        <w:rPr>
          <w:rFonts w:ascii="Times New Roman" w:hAnsi="Times New Roman" w:cs="Times New Roman"/>
          <w:sz w:val="24"/>
          <w:szCs w:val="24"/>
        </w:rPr>
        <w:t>Фундаментальные экономические концепции.</w:t>
      </w:r>
    </w:p>
    <w:p w:rsidR="00992642" w:rsidRDefault="00992642" w:rsidP="007F0597">
      <w:pPr>
        <w:suppressAutoHyphens/>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Экономическая наука. Экономические. Производство. Экономическая система и ее функции. </w:t>
      </w:r>
    </w:p>
    <w:p w:rsidR="00992642" w:rsidRDefault="00992642" w:rsidP="007F0597">
      <w:pPr>
        <w:suppressAutoHyphens/>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Микроэкономика.</w:t>
      </w:r>
    </w:p>
    <w:p w:rsidR="0044306B" w:rsidRPr="00C058CA" w:rsidRDefault="00992642" w:rsidP="00C058CA">
      <w:pPr>
        <w:suppressAutoHyphens/>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Спрос. Предложение. Равновесная цена. Потребители. Потребление: доходы, расходы, сбережения, кредит. Фирмы, капитал, прибыль. Конкуренция. Основные типы рынков. Различные виды фирм. Рынок ценных бумаг. Фондовая биржа. Деньги и банки. Государство и экономика. Налоги и бюджет. </w:t>
      </w:r>
    </w:p>
    <w:p w:rsidR="007F0597" w:rsidRPr="00A11148" w:rsidRDefault="007F0597" w:rsidP="007F0597">
      <w:pPr>
        <w:suppressAutoHyphens/>
        <w:spacing w:after="0" w:line="276" w:lineRule="auto"/>
        <w:ind w:firstLine="709"/>
        <w:jc w:val="both"/>
        <w:rPr>
          <w:rFonts w:ascii="Times New Roman" w:eastAsia="Calibri" w:hAnsi="Times New Roman" w:cs="Times New Roman"/>
          <w:b/>
          <w:sz w:val="24"/>
          <w:szCs w:val="24"/>
        </w:rPr>
      </w:pPr>
      <w:r w:rsidRPr="00A11148">
        <w:rPr>
          <w:rFonts w:ascii="Times New Roman" w:eastAsia="Calibri" w:hAnsi="Times New Roman" w:cs="Times New Roman"/>
          <w:b/>
          <w:sz w:val="24"/>
          <w:szCs w:val="24"/>
        </w:rPr>
        <w:t>11 класс:</w:t>
      </w:r>
    </w:p>
    <w:p w:rsidR="0044306B" w:rsidRPr="0044306B" w:rsidRDefault="0044306B" w:rsidP="0044306B">
      <w:pPr>
        <w:shd w:val="clear" w:color="auto" w:fill="FFFFFF"/>
        <w:spacing w:after="0" w:line="240" w:lineRule="auto"/>
        <w:ind w:right="178"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231F20"/>
          <w:sz w:val="24"/>
          <w:szCs w:val="24"/>
          <w:lang w:eastAsia="ru-RU"/>
        </w:rPr>
        <w:t>Гражданское право</w:t>
      </w:r>
    </w:p>
    <w:p w:rsidR="0044306B" w:rsidRPr="0044306B" w:rsidRDefault="0044306B" w:rsidP="0044306B">
      <w:pPr>
        <w:shd w:val="clear" w:color="auto" w:fill="FFFFFF"/>
        <w:spacing w:after="0" w:line="240" w:lineRule="auto"/>
        <w:ind w:left="114" w:right="110"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231F20"/>
          <w:sz w:val="24"/>
          <w:szCs w:val="24"/>
          <w:lang w:eastAsia="ru-RU"/>
        </w:rPr>
        <w:t xml:space="preserve">     </w:t>
      </w:r>
      <w:r w:rsidRPr="0044306B">
        <w:rPr>
          <w:rFonts w:ascii="Times New Roman" w:eastAsia="Times New Roman" w:hAnsi="Times New Roman" w:cs="Times New Roman"/>
          <w:color w:val="231F20"/>
          <w:sz w:val="24"/>
          <w:szCs w:val="24"/>
          <w:lang w:eastAsia="ru-RU"/>
        </w:rPr>
        <w:t>Понятие и сущность гражд</w:t>
      </w:r>
      <w:r>
        <w:rPr>
          <w:rFonts w:ascii="Times New Roman" w:eastAsia="Times New Roman" w:hAnsi="Times New Roman" w:cs="Times New Roman"/>
          <w:color w:val="231F20"/>
          <w:sz w:val="24"/>
          <w:szCs w:val="24"/>
          <w:lang w:eastAsia="ru-RU"/>
        </w:rPr>
        <w:t>анского права. Гражданские пра</w:t>
      </w:r>
      <w:r w:rsidRPr="0044306B">
        <w:rPr>
          <w:rFonts w:ascii="Times New Roman" w:eastAsia="Times New Roman" w:hAnsi="Times New Roman" w:cs="Times New Roman"/>
          <w:color w:val="231F20"/>
          <w:sz w:val="24"/>
          <w:szCs w:val="24"/>
          <w:lang w:eastAsia="ru-RU"/>
        </w:rPr>
        <w:t>воотношения. Источники гражданского права. Виды субъектов гражданских правоотношений. Физическое лицо как субъект права. Юридические лица ка</w:t>
      </w:r>
      <w:r>
        <w:rPr>
          <w:rFonts w:ascii="Times New Roman" w:eastAsia="Times New Roman" w:hAnsi="Times New Roman" w:cs="Times New Roman"/>
          <w:color w:val="231F20"/>
          <w:sz w:val="24"/>
          <w:szCs w:val="24"/>
          <w:lang w:eastAsia="ru-RU"/>
        </w:rPr>
        <w:t xml:space="preserve">к субъекты права. Понятие </w:t>
      </w:r>
      <w:r>
        <w:rPr>
          <w:rFonts w:ascii="Times New Roman" w:eastAsia="Times New Roman" w:hAnsi="Times New Roman" w:cs="Times New Roman"/>
          <w:color w:val="231F20"/>
          <w:sz w:val="24"/>
          <w:szCs w:val="24"/>
          <w:lang w:eastAsia="ru-RU"/>
        </w:rPr>
        <w:lastRenderedPageBreak/>
        <w:t>сдел</w:t>
      </w:r>
      <w:r w:rsidRPr="0044306B">
        <w:rPr>
          <w:rFonts w:ascii="Times New Roman" w:eastAsia="Times New Roman" w:hAnsi="Times New Roman" w:cs="Times New Roman"/>
          <w:color w:val="231F20"/>
          <w:sz w:val="24"/>
          <w:szCs w:val="24"/>
          <w:lang w:eastAsia="ru-RU"/>
        </w:rPr>
        <w:t>ки и её виды. Формы сделок. Основания недействительности сделок. Представительство в сделках. Доверенность и её виды. Понятие обязательства. Спос</w:t>
      </w:r>
      <w:r>
        <w:rPr>
          <w:rFonts w:ascii="Times New Roman" w:eastAsia="Times New Roman" w:hAnsi="Times New Roman" w:cs="Times New Roman"/>
          <w:color w:val="231F20"/>
          <w:sz w:val="24"/>
          <w:szCs w:val="24"/>
          <w:lang w:eastAsia="ru-RU"/>
        </w:rPr>
        <w:t>обы обеспечения исполнения обя</w:t>
      </w:r>
      <w:r w:rsidRPr="0044306B">
        <w:rPr>
          <w:rFonts w:ascii="Times New Roman" w:eastAsia="Times New Roman" w:hAnsi="Times New Roman" w:cs="Times New Roman"/>
          <w:color w:val="231F20"/>
          <w:sz w:val="24"/>
          <w:szCs w:val="24"/>
          <w:lang w:eastAsia="ru-RU"/>
        </w:rPr>
        <w:t>зательств. Понятие договора и его содержание. Виды договоров. Порядок заключения, изменения и расторжения договоров. Отдельные виды обязательств. Понятие права собственности. Основания возникновения права собственности. Понятие права интеллектуальной собственности. Интеллектуальные права</w:t>
      </w:r>
      <w:r>
        <w:rPr>
          <w:rFonts w:ascii="Times New Roman" w:eastAsia="Times New Roman" w:hAnsi="Times New Roman" w:cs="Times New Roman"/>
          <w:color w:val="231F20"/>
          <w:sz w:val="24"/>
          <w:szCs w:val="24"/>
          <w:lang w:eastAsia="ru-RU"/>
        </w:rPr>
        <w:t xml:space="preserve"> (ис</w:t>
      </w:r>
      <w:r w:rsidRPr="0044306B">
        <w:rPr>
          <w:rFonts w:ascii="Times New Roman" w:eastAsia="Times New Roman" w:hAnsi="Times New Roman" w:cs="Times New Roman"/>
          <w:color w:val="231F20"/>
          <w:sz w:val="24"/>
          <w:szCs w:val="24"/>
          <w:lang w:eastAsia="ru-RU"/>
        </w:rPr>
        <w:t>ключительные — имущественные; неимущественные; иные — право доступа, право следования). Авторское право. Смежные права. Право охраны нетр</w:t>
      </w:r>
      <w:r>
        <w:rPr>
          <w:rFonts w:ascii="Times New Roman" w:eastAsia="Times New Roman" w:hAnsi="Times New Roman" w:cs="Times New Roman"/>
          <w:color w:val="231F20"/>
          <w:sz w:val="24"/>
          <w:szCs w:val="24"/>
          <w:lang w:eastAsia="ru-RU"/>
        </w:rPr>
        <w:t>адиционных объектов интеллекту</w:t>
      </w:r>
      <w:r w:rsidRPr="0044306B">
        <w:rPr>
          <w:rFonts w:ascii="Times New Roman" w:eastAsia="Times New Roman" w:hAnsi="Times New Roman" w:cs="Times New Roman"/>
          <w:color w:val="231F20"/>
          <w:sz w:val="24"/>
          <w:szCs w:val="24"/>
          <w:lang w:eastAsia="ru-RU"/>
        </w:rPr>
        <w:t>альной собственности. Ноу-хау. Патентное право. Право средств индивидуализации участников гражданского оборота. Понятие общей собственности. Защита п</w:t>
      </w:r>
      <w:r>
        <w:rPr>
          <w:rFonts w:ascii="Times New Roman" w:eastAsia="Times New Roman" w:hAnsi="Times New Roman" w:cs="Times New Roman"/>
          <w:color w:val="231F20"/>
          <w:sz w:val="24"/>
          <w:szCs w:val="24"/>
          <w:lang w:eastAsia="ru-RU"/>
        </w:rPr>
        <w:t>рава собственности. Защита чес</w:t>
      </w:r>
      <w:r w:rsidRPr="0044306B">
        <w:rPr>
          <w:rFonts w:ascii="Times New Roman" w:eastAsia="Times New Roman" w:hAnsi="Times New Roman" w:cs="Times New Roman"/>
          <w:color w:val="231F20"/>
          <w:sz w:val="24"/>
          <w:szCs w:val="24"/>
          <w:lang w:eastAsia="ru-RU"/>
        </w:rPr>
        <w:t>ти, достоинства и деловой реп</w:t>
      </w:r>
      <w:r>
        <w:rPr>
          <w:rFonts w:ascii="Times New Roman" w:eastAsia="Times New Roman" w:hAnsi="Times New Roman" w:cs="Times New Roman"/>
          <w:color w:val="231F20"/>
          <w:sz w:val="24"/>
          <w:szCs w:val="24"/>
          <w:lang w:eastAsia="ru-RU"/>
        </w:rPr>
        <w:t>утации. Понятие гражданско-пра</w:t>
      </w:r>
      <w:r w:rsidRPr="0044306B">
        <w:rPr>
          <w:rFonts w:ascii="Times New Roman" w:eastAsia="Times New Roman" w:hAnsi="Times New Roman" w:cs="Times New Roman"/>
          <w:color w:val="231F20"/>
          <w:sz w:val="24"/>
          <w:szCs w:val="24"/>
          <w:lang w:eastAsia="ru-RU"/>
        </w:rPr>
        <w:t xml:space="preserve">вовой ответственности. Виды </w:t>
      </w:r>
      <w:r>
        <w:rPr>
          <w:rFonts w:ascii="Times New Roman" w:eastAsia="Times New Roman" w:hAnsi="Times New Roman" w:cs="Times New Roman"/>
          <w:color w:val="231F20"/>
          <w:sz w:val="24"/>
          <w:szCs w:val="24"/>
          <w:lang w:eastAsia="ru-RU"/>
        </w:rPr>
        <w:t>гражданско-правовой ответствен</w:t>
      </w:r>
      <w:r w:rsidRPr="0044306B">
        <w:rPr>
          <w:rFonts w:ascii="Times New Roman" w:eastAsia="Times New Roman" w:hAnsi="Times New Roman" w:cs="Times New Roman"/>
          <w:color w:val="231F20"/>
          <w:sz w:val="24"/>
          <w:szCs w:val="24"/>
          <w:lang w:eastAsia="ru-RU"/>
        </w:rPr>
        <w:t>ности. Способы защиты гражданских прав.</w:t>
      </w:r>
      <w:r>
        <w:rPr>
          <w:rFonts w:ascii="Times New Roman" w:eastAsia="Times New Roman" w:hAnsi="Times New Roman" w:cs="Times New Roman"/>
          <w:color w:val="000000"/>
          <w:sz w:val="24"/>
          <w:szCs w:val="24"/>
          <w:lang w:eastAsia="ru-RU"/>
        </w:rPr>
        <w:t xml:space="preserve"> </w:t>
      </w:r>
      <w:r w:rsidRPr="0044306B">
        <w:rPr>
          <w:rFonts w:ascii="Times New Roman" w:eastAsia="Times New Roman" w:hAnsi="Times New Roman" w:cs="Times New Roman"/>
          <w:color w:val="231F20"/>
          <w:sz w:val="24"/>
          <w:szCs w:val="24"/>
          <w:lang w:eastAsia="ru-RU"/>
        </w:rPr>
        <w:t xml:space="preserve">Предпринимательство и </w:t>
      </w:r>
      <w:r>
        <w:rPr>
          <w:rFonts w:ascii="Times New Roman" w:eastAsia="Times New Roman" w:hAnsi="Times New Roman" w:cs="Times New Roman"/>
          <w:color w:val="231F20"/>
          <w:sz w:val="24"/>
          <w:szCs w:val="24"/>
          <w:lang w:eastAsia="ru-RU"/>
        </w:rPr>
        <w:t>предпринимательское право. Пра</w:t>
      </w:r>
      <w:r w:rsidRPr="0044306B">
        <w:rPr>
          <w:rFonts w:ascii="Times New Roman" w:eastAsia="Times New Roman" w:hAnsi="Times New Roman" w:cs="Times New Roman"/>
          <w:color w:val="231F20"/>
          <w:sz w:val="24"/>
          <w:szCs w:val="24"/>
          <w:lang w:eastAsia="ru-RU"/>
        </w:rPr>
        <w:t>вовые средства государственного регулирования экономики. Организационно-правовы</w:t>
      </w:r>
      <w:r>
        <w:rPr>
          <w:rFonts w:ascii="Times New Roman" w:eastAsia="Times New Roman" w:hAnsi="Times New Roman" w:cs="Times New Roman"/>
          <w:color w:val="231F20"/>
          <w:sz w:val="24"/>
          <w:szCs w:val="24"/>
          <w:lang w:eastAsia="ru-RU"/>
        </w:rPr>
        <w:t>е формы предпринимательской де</w:t>
      </w:r>
      <w:r w:rsidRPr="0044306B">
        <w:rPr>
          <w:rFonts w:ascii="Times New Roman" w:eastAsia="Times New Roman" w:hAnsi="Times New Roman" w:cs="Times New Roman"/>
          <w:color w:val="231F20"/>
          <w:sz w:val="24"/>
          <w:szCs w:val="24"/>
          <w:lang w:eastAsia="ru-RU"/>
        </w:rPr>
        <w:t>ятельности. Хозяйственные товарищества. Хозяйственные общества. Производственный кооператив (артель). Унитарное предприятие. Правовое ре</w:t>
      </w:r>
      <w:r>
        <w:rPr>
          <w:rFonts w:ascii="Times New Roman" w:eastAsia="Times New Roman" w:hAnsi="Times New Roman" w:cs="Times New Roman"/>
          <w:color w:val="231F20"/>
          <w:sz w:val="24"/>
          <w:szCs w:val="24"/>
          <w:lang w:eastAsia="ru-RU"/>
        </w:rPr>
        <w:t>гулирование защиты предпринима</w:t>
      </w:r>
      <w:r w:rsidRPr="0044306B">
        <w:rPr>
          <w:rFonts w:ascii="Times New Roman" w:eastAsia="Times New Roman" w:hAnsi="Times New Roman" w:cs="Times New Roman"/>
          <w:color w:val="231F20"/>
          <w:sz w:val="24"/>
          <w:szCs w:val="24"/>
          <w:lang w:eastAsia="ru-RU"/>
        </w:rPr>
        <w:t>тельской деятельности и прав</w:t>
      </w:r>
      <w:r>
        <w:rPr>
          <w:rFonts w:ascii="Times New Roman" w:eastAsia="Times New Roman" w:hAnsi="Times New Roman" w:cs="Times New Roman"/>
          <w:color w:val="231F20"/>
          <w:sz w:val="24"/>
          <w:szCs w:val="24"/>
          <w:lang w:eastAsia="ru-RU"/>
        </w:rPr>
        <w:t xml:space="preserve"> предпринимателей. Права потре</w:t>
      </w:r>
      <w:r w:rsidRPr="0044306B">
        <w:rPr>
          <w:rFonts w:ascii="Times New Roman" w:eastAsia="Times New Roman" w:hAnsi="Times New Roman" w:cs="Times New Roman"/>
          <w:color w:val="231F20"/>
          <w:sz w:val="24"/>
          <w:szCs w:val="24"/>
          <w:lang w:eastAsia="ru-RU"/>
        </w:rPr>
        <w:t xml:space="preserve">бителей. Защита прав потребителей при заключении договоров на оказание услуг. Сроки предъявления претензий. Защита прав потребителей. Понятие </w:t>
      </w:r>
      <w:r>
        <w:rPr>
          <w:rFonts w:ascii="Times New Roman" w:eastAsia="Times New Roman" w:hAnsi="Times New Roman" w:cs="Times New Roman"/>
          <w:color w:val="231F20"/>
          <w:sz w:val="24"/>
          <w:szCs w:val="24"/>
          <w:lang w:eastAsia="ru-RU"/>
        </w:rPr>
        <w:t>и сущность наследования. Прави</w:t>
      </w:r>
      <w:r w:rsidRPr="0044306B">
        <w:rPr>
          <w:rFonts w:ascii="Times New Roman" w:eastAsia="Times New Roman" w:hAnsi="Times New Roman" w:cs="Times New Roman"/>
          <w:color w:val="231F20"/>
          <w:sz w:val="24"/>
          <w:szCs w:val="24"/>
          <w:lang w:eastAsia="ru-RU"/>
        </w:rPr>
        <w:t>ла наследования на основании завещания. Формы завещания. Наследование по закону.</w:t>
      </w:r>
    </w:p>
    <w:p w:rsidR="0044306B" w:rsidRPr="0044306B" w:rsidRDefault="0044306B" w:rsidP="0044306B">
      <w:pPr>
        <w:shd w:val="clear" w:color="auto" w:fill="FFFFFF"/>
        <w:spacing w:after="0" w:line="240" w:lineRule="auto"/>
        <w:ind w:right="178" w:firstLine="709"/>
        <w:jc w:val="both"/>
        <w:outlineLvl w:val="3"/>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231F20"/>
          <w:sz w:val="24"/>
          <w:szCs w:val="24"/>
          <w:lang w:eastAsia="ru-RU"/>
        </w:rPr>
        <w:t>Семейное право.</w:t>
      </w:r>
    </w:p>
    <w:p w:rsidR="0044306B" w:rsidRPr="0044306B" w:rsidRDefault="0044306B" w:rsidP="0044306B">
      <w:pPr>
        <w:shd w:val="clear" w:color="auto" w:fill="FFFFFF"/>
        <w:spacing w:after="0" w:line="240" w:lineRule="auto"/>
        <w:ind w:left="114" w:right="110"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231F20"/>
          <w:sz w:val="24"/>
          <w:szCs w:val="24"/>
          <w:lang w:eastAsia="ru-RU"/>
        </w:rPr>
        <w:t xml:space="preserve">     </w:t>
      </w:r>
      <w:r w:rsidRPr="0044306B">
        <w:rPr>
          <w:rFonts w:ascii="Times New Roman" w:eastAsia="Times New Roman" w:hAnsi="Times New Roman" w:cs="Times New Roman"/>
          <w:color w:val="231F20"/>
          <w:sz w:val="24"/>
          <w:szCs w:val="24"/>
          <w:lang w:eastAsia="ru-RU"/>
        </w:rPr>
        <w:t>Порядок заключения бра</w:t>
      </w:r>
      <w:r>
        <w:rPr>
          <w:rFonts w:ascii="Times New Roman" w:eastAsia="Times New Roman" w:hAnsi="Times New Roman" w:cs="Times New Roman"/>
          <w:color w:val="231F20"/>
          <w:sz w:val="24"/>
          <w:szCs w:val="24"/>
          <w:lang w:eastAsia="ru-RU"/>
        </w:rPr>
        <w:t>ка. Расторжение брака. Имущест</w:t>
      </w:r>
      <w:r w:rsidRPr="0044306B">
        <w:rPr>
          <w:rFonts w:ascii="Times New Roman" w:eastAsia="Times New Roman" w:hAnsi="Times New Roman" w:cs="Times New Roman"/>
          <w:color w:val="231F20"/>
          <w:sz w:val="24"/>
          <w:szCs w:val="24"/>
          <w:lang w:eastAsia="ru-RU"/>
        </w:rPr>
        <w:t>венные и личные неимущест</w:t>
      </w:r>
      <w:r>
        <w:rPr>
          <w:rFonts w:ascii="Times New Roman" w:eastAsia="Times New Roman" w:hAnsi="Times New Roman" w:cs="Times New Roman"/>
          <w:color w:val="231F20"/>
          <w:sz w:val="24"/>
          <w:szCs w:val="24"/>
          <w:lang w:eastAsia="ru-RU"/>
        </w:rPr>
        <w:t>венные права супругов. Договор</w:t>
      </w:r>
      <w:r w:rsidRPr="0044306B">
        <w:rPr>
          <w:rFonts w:ascii="Times New Roman" w:eastAsia="Times New Roman" w:hAnsi="Times New Roman" w:cs="Times New Roman"/>
          <w:color w:val="231F20"/>
          <w:sz w:val="24"/>
          <w:szCs w:val="24"/>
          <w:lang w:eastAsia="ru-RU"/>
        </w:rPr>
        <w:t>ный режим имущества супругов. Родители и дети: правовые основы  взаимоотношений.  Алиментные обязательства.</w:t>
      </w:r>
    </w:p>
    <w:p w:rsidR="0044306B" w:rsidRPr="0044306B" w:rsidRDefault="0044306B" w:rsidP="0044306B">
      <w:pPr>
        <w:shd w:val="clear" w:color="auto" w:fill="FFFFFF"/>
        <w:spacing w:after="0" w:line="240" w:lineRule="auto"/>
        <w:ind w:left="178" w:right="178" w:firstLine="531"/>
        <w:jc w:val="both"/>
        <w:outlineLvl w:val="3"/>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231F20"/>
          <w:sz w:val="24"/>
          <w:szCs w:val="24"/>
          <w:lang w:eastAsia="ru-RU"/>
        </w:rPr>
        <w:t>Жилищное право.</w:t>
      </w:r>
    </w:p>
    <w:p w:rsidR="0044306B" w:rsidRPr="0044306B" w:rsidRDefault="0044306B" w:rsidP="0044306B">
      <w:pPr>
        <w:shd w:val="clear" w:color="auto" w:fill="FFFFFF"/>
        <w:spacing w:after="0" w:line="240" w:lineRule="auto"/>
        <w:ind w:left="114" w:right="110"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231F20"/>
          <w:sz w:val="24"/>
          <w:szCs w:val="24"/>
          <w:lang w:eastAsia="ru-RU"/>
        </w:rPr>
        <w:t xml:space="preserve">    </w:t>
      </w:r>
      <w:r w:rsidRPr="0044306B">
        <w:rPr>
          <w:rFonts w:ascii="Times New Roman" w:eastAsia="Times New Roman" w:hAnsi="Times New Roman" w:cs="Times New Roman"/>
          <w:color w:val="231F20"/>
          <w:sz w:val="24"/>
          <w:szCs w:val="24"/>
          <w:lang w:eastAsia="ru-RU"/>
        </w:rPr>
        <w:t xml:space="preserve">Жилищные правоотношения. Реализация </w:t>
      </w:r>
      <w:r>
        <w:rPr>
          <w:rFonts w:ascii="Times New Roman" w:eastAsia="Times New Roman" w:hAnsi="Times New Roman" w:cs="Times New Roman"/>
          <w:color w:val="231F20"/>
          <w:sz w:val="24"/>
          <w:szCs w:val="24"/>
          <w:lang w:eastAsia="ru-RU"/>
        </w:rPr>
        <w:t>гражданами пра</w:t>
      </w:r>
      <w:r w:rsidRPr="0044306B">
        <w:rPr>
          <w:rFonts w:ascii="Times New Roman" w:eastAsia="Times New Roman" w:hAnsi="Times New Roman" w:cs="Times New Roman"/>
          <w:color w:val="231F20"/>
          <w:sz w:val="24"/>
          <w:szCs w:val="24"/>
          <w:lang w:eastAsia="ru-RU"/>
        </w:rPr>
        <w:t>ва на жильё.</w:t>
      </w:r>
    </w:p>
    <w:p w:rsidR="0044306B" w:rsidRPr="0044306B" w:rsidRDefault="0044306B" w:rsidP="0044306B">
      <w:pPr>
        <w:shd w:val="clear" w:color="auto" w:fill="FFFFFF"/>
        <w:spacing w:after="0" w:line="240" w:lineRule="auto"/>
        <w:ind w:left="178" w:right="178" w:firstLine="531"/>
        <w:jc w:val="both"/>
        <w:outlineLvl w:val="3"/>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231F20"/>
          <w:sz w:val="24"/>
          <w:szCs w:val="24"/>
          <w:lang w:eastAsia="ru-RU"/>
        </w:rPr>
        <w:t>Трудовое право</w:t>
      </w:r>
    </w:p>
    <w:p w:rsidR="0044306B" w:rsidRPr="0044306B" w:rsidRDefault="0044306B" w:rsidP="0044306B">
      <w:pPr>
        <w:shd w:val="clear" w:color="auto" w:fill="FFFFFF"/>
        <w:spacing w:after="0" w:line="240" w:lineRule="auto"/>
        <w:ind w:left="114" w:right="110"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231F20"/>
          <w:sz w:val="24"/>
          <w:szCs w:val="24"/>
          <w:lang w:eastAsia="ru-RU"/>
        </w:rPr>
        <w:t xml:space="preserve">     </w:t>
      </w:r>
      <w:r w:rsidRPr="0044306B">
        <w:rPr>
          <w:rFonts w:ascii="Times New Roman" w:eastAsia="Times New Roman" w:hAnsi="Times New Roman" w:cs="Times New Roman"/>
          <w:color w:val="231F20"/>
          <w:sz w:val="24"/>
          <w:szCs w:val="24"/>
          <w:lang w:eastAsia="ru-RU"/>
        </w:rPr>
        <w:t>Понятие трудового пра</w:t>
      </w:r>
      <w:r>
        <w:rPr>
          <w:rFonts w:ascii="Times New Roman" w:eastAsia="Times New Roman" w:hAnsi="Times New Roman" w:cs="Times New Roman"/>
          <w:color w:val="231F20"/>
          <w:sz w:val="24"/>
          <w:szCs w:val="24"/>
          <w:lang w:eastAsia="ru-RU"/>
        </w:rPr>
        <w:t>ва. Принципы и источники трудо</w:t>
      </w:r>
      <w:r w:rsidRPr="0044306B">
        <w:rPr>
          <w:rFonts w:ascii="Times New Roman" w:eastAsia="Times New Roman" w:hAnsi="Times New Roman" w:cs="Times New Roman"/>
          <w:color w:val="231F20"/>
          <w:sz w:val="24"/>
          <w:szCs w:val="24"/>
          <w:lang w:eastAsia="ru-RU"/>
        </w:rPr>
        <w:t>вого права. Коллективный до</w:t>
      </w:r>
      <w:r>
        <w:rPr>
          <w:rFonts w:ascii="Times New Roman" w:eastAsia="Times New Roman" w:hAnsi="Times New Roman" w:cs="Times New Roman"/>
          <w:color w:val="231F20"/>
          <w:sz w:val="24"/>
          <w:szCs w:val="24"/>
          <w:lang w:eastAsia="ru-RU"/>
        </w:rPr>
        <w:t>говор. Трудовое соглашение. За</w:t>
      </w:r>
      <w:r w:rsidRPr="0044306B">
        <w:rPr>
          <w:rFonts w:ascii="Times New Roman" w:eastAsia="Times New Roman" w:hAnsi="Times New Roman" w:cs="Times New Roman"/>
          <w:color w:val="231F20"/>
          <w:sz w:val="24"/>
          <w:szCs w:val="24"/>
          <w:lang w:eastAsia="ru-RU"/>
        </w:rPr>
        <w:t>нятость и безработица. Занятость и трудоустройство. Порядок взаимоотношений работников</w:t>
      </w:r>
      <w:r>
        <w:rPr>
          <w:rFonts w:ascii="Times New Roman" w:eastAsia="Times New Roman" w:hAnsi="Times New Roman" w:cs="Times New Roman"/>
          <w:color w:val="231F20"/>
          <w:sz w:val="24"/>
          <w:szCs w:val="24"/>
          <w:lang w:eastAsia="ru-RU"/>
        </w:rPr>
        <w:t xml:space="preserve"> и работодателей. Трудовой дого</w:t>
      </w:r>
      <w:r w:rsidRPr="0044306B">
        <w:rPr>
          <w:rFonts w:ascii="Times New Roman" w:eastAsia="Times New Roman" w:hAnsi="Times New Roman" w:cs="Times New Roman"/>
          <w:color w:val="231F20"/>
          <w:sz w:val="24"/>
          <w:szCs w:val="24"/>
          <w:lang w:eastAsia="ru-RU"/>
        </w:rPr>
        <w:t>вор. Гарантии при приёме на ра</w:t>
      </w:r>
      <w:r>
        <w:rPr>
          <w:rFonts w:ascii="Times New Roman" w:eastAsia="Times New Roman" w:hAnsi="Times New Roman" w:cs="Times New Roman"/>
          <w:color w:val="231F20"/>
          <w:sz w:val="24"/>
          <w:szCs w:val="24"/>
          <w:lang w:eastAsia="ru-RU"/>
        </w:rPr>
        <w:t>боту. Порядок и условия растор</w:t>
      </w:r>
      <w:r w:rsidRPr="0044306B">
        <w:rPr>
          <w:rFonts w:ascii="Times New Roman" w:eastAsia="Times New Roman" w:hAnsi="Times New Roman" w:cs="Times New Roman"/>
          <w:color w:val="231F20"/>
          <w:sz w:val="24"/>
          <w:szCs w:val="24"/>
          <w:lang w:eastAsia="ru-RU"/>
        </w:rPr>
        <w:t>жения трудового договора. Расторжение трудового договора по инициативе работодателя. Трудовые споры и дисциплинарная ответственность. Понятие рабочего времени. Время отдыха. Правовое регулирование труда несовершеннолетних. Льготы, гарантии и компенсации, п</w:t>
      </w:r>
      <w:r>
        <w:rPr>
          <w:rFonts w:ascii="Times New Roman" w:eastAsia="Times New Roman" w:hAnsi="Times New Roman" w:cs="Times New Roman"/>
          <w:color w:val="231F20"/>
          <w:sz w:val="24"/>
          <w:szCs w:val="24"/>
          <w:lang w:eastAsia="ru-RU"/>
        </w:rPr>
        <w:t>редусмотренные трудовым законо</w:t>
      </w:r>
      <w:r w:rsidRPr="0044306B">
        <w:rPr>
          <w:rFonts w:ascii="Times New Roman" w:eastAsia="Times New Roman" w:hAnsi="Times New Roman" w:cs="Times New Roman"/>
          <w:color w:val="231F20"/>
          <w:sz w:val="24"/>
          <w:szCs w:val="24"/>
          <w:lang w:eastAsia="ru-RU"/>
        </w:rPr>
        <w:t>дательством  для несовершеннолетних.</w:t>
      </w:r>
    </w:p>
    <w:p w:rsidR="0044306B" w:rsidRDefault="0044306B" w:rsidP="0044306B">
      <w:pPr>
        <w:shd w:val="clear" w:color="auto" w:fill="FFFFFF"/>
        <w:spacing w:after="0" w:line="240" w:lineRule="auto"/>
        <w:ind w:left="114" w:right="110" w:firstLine="595"/>
        <w:jc w:val="both"/>
        <w:rPr>
          <w:rFonts w:ascii="Times New Roman" w:eastAsia="Times New Roman" w:hAnsi="Times New Roman" w:cs="Times New Roman"/>
          <w:bCs/>
          <w:color w:val="231F20"/>
          <w:sz w:val="24"/>
          <w:szCs w:val="24"/>
          <w:lang w:eastAsia="ru-RU"/>
        </w:rPr>
      </w:pPr>
      <w:r>
        <w:rPr>
          <w:rFonts w:ascii="Times New Roman" w:eastAsia="Times New Roman" w:hAnsi="Times New Roman" w:cs="Times New Roman"/>
          <w:bCs/>
          <w:color w:val="231F20"/>
          <w:sz w:val="24"/>
          <w:szCs w:val="24"/>
          <w:lang w:eastAsia="ru-RU"/>
        </w:rPr>
        <w:t>Административное право и процесс.</w:t>
      </w:r>
    </w:p>
    <w:p w:rsidR="0044306B" w:rsidRPr="0044306B" w:rsidRDefault="0044306B" w:rsidP="0044306B">
      <w:pPr>
        <w:shd w:val="clear" w:color="auto" w:fill="FFFFFF"/>
        <w:spacing w:after="0" w:line="240" w:lineRule="auto"/>
        <w:ind w:left="114" w:right="110"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231F20"/>
          <w:sz w:val="24"/>
          <w:szCs w:val="24"/>
          <w:lang w:eastAsia="ru-RU"/>
        </w:rPr>
        <w:t xml:space="preserve">     </w:t>
      </w:r>
      <w:r w:rsidRPr="0044306B">
        <w:rPr>
          <w:rFonts w:ascii="Times New Roman" w:eastAsia="Times New Roman" w:hAnsi="Times New Roman" w:cs="Times New Roman"/>
          <w:color w:val="231F20"/>
          <w:sz w:val="24"/>
          <w:szCs w:val="24"/>
          <w:lang w:eastAsia="ru-RU"/>
        </w:rPr>
        <w:t>Административное пр</w:t>
      </w:r>
      <w:r>
        <w:rPr>
          <w:rFonts w:ascii="Times New Roman" w:eastAsia="Times New Roman" w:hAnsi="Times New Roman" w:cs="Times New Roman"/>
          <w:color w:val="231F20"/>
          <w:sz w:val="24"/>
          <w:szCs w:val="24"/>
          <w:lang w:eastAsia="ru-RU"/>
        </w:rPr>
        <w:t>аво и административные правоот</w:t>
      </w:r>
      <w:r w:rsidRPr="0044306B">
        <w:rPr>
          <w:rFonts w:ascii="Times New Roman" w:eastAsia="Times New Roman" w:hAnsi="Times New Roman" w:cs="Times New Roman"/>
          <w:color w:val="231F20"/>
          <w:sz w:val="24"/>
          <w:szCs w:val="24"/>
          <w:lang w:eastAsia="ru-RU"/>
        </w:rPr>
        <w:t>ношения. Особенности ад</w:t>
      </w:r>
      <w:r>
        <w:rPr>
          <w:rFonts w:ascii="Times New Roman" w:eastAsia="Times New Roman" w:hAnsi="Times New Roman" w:cs="Times New Roman"/>
          <w:color w:val="231F20"/>
          <w:sz w:val="24"/>
          <w:szCs w:val="24"/>
          <w:lang w:eastAsia="ru-RU"/>
        </w:rPr>
        <w:t>министративного права. Админис</w:t>
      </w:r>
      <w:r w:rsidRPr="0044306B">
        <w:rPr>
          <w:rFonts w:ascii="Times New Roman" w:eastAsia="Times New Roman" w:hAnsi="Times New Roman" w:cs="Times New Roman"/>
          <w:color w:val="231F20"/>
          <w:sz w:val="24"/>
          <w:szCs w:val="24"/>
          <w:lang w:eastAsia="ru-RU"/>
        </w:rPr>
        <w:t>тративные правоотношения. Понятие административного правонарушения. Административная ответственность. Меры административного наказани</w:t>
      </w:r>
      <w:r>
        <w:rPr>
          <w:rFonts w:ascii="Times New Roman" w:eastAsia="Times New Roman" w:hAnsi="Times New Roman" w:cs="Times New Roman"/>
          <w:color w:val="231F20"/>
          <w:sz w:val="24"/>
          <w:szCs w:val="24"/>
          <w:lang w:eastAsia="ru-RU"/>
        </w:rPr>
        <w:t>я. Производство по делам об ад</w:t>
      </w:r>
      <w:r w:rsidRPr="0044306B">
        <w:rPr>
          <w:rFonts w:ascii="Times New Roman" w:eastAsia="Times New Roman" w:hAnsi="Times New Roman" w:cs="Times New Roman"/>
          <w:color w:val="231F20"/>
          <w:sz w:val="24"/>
          <w:szCs w:val="24"/>
          <w:lang w:eastAsia="ru-RU"/>
        </w:rPr>
        <w:t>министративных правонарушениях.</w:t>
      </w:r>
    </w:p>
    <w:p w:rsidR="0044306B" w:rsidRPr="0044306B" w:rsidRDefault="0044306B" w:rsidP="0044306B">
      <w:pPr>
        <w:shd w:val="clear" w:color="auto" w:fill="FFFFFF"/>
        <w:spacing w:after="0" w:line="240" w:lineRule="auto"/>
        <w:ind w:left="1632" w:right="1580" w:hanging="923"/>
        <w:jc w:val="both"/>
        <w:outlineLvl w:val="3"/>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231F20"/>
          <w:sz w:val="24"/>
          <w:szCs w:val="24"/>
          <w:lang w:eastAsia="ru-RU"/>
        </w:rPr>
        <w:t>Уголовное право и уголовный процесс.</w:t>
      </w:r>
    </w:p>
    <w:p w:rsidR="0044306B" w:rsidRPr="0044306B" w:rsidRDefault="0044306B" w:rsidP="0044306B">
      <w:pPr>
        <w:shd w:val="clear" w:color="auto" w:fill="FFFFFF"/>
        <w:spacing w:after="0" w:line="240" w:lineRule="auto"/>
        <w:ind w:left="114" w:right="110"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231F20"/>
          <w:sz w:val="24"/>
          <w:szCs w:val="24"/>
          <w:lang w:eastAsia="ru-RU"/>
        </w:rPr>
        <w:t xml:space="preserve">     </w:t>
      </w:r>
      <w:r w:rsidRPr="0044306B">
        <w:rPr>
          <w:rFonts w:ascii="Times New Roman" w:eastAsia="Times New Roman" w:hAnsi="Times New Roman" w:cs="Times New Roman"/>
          <w:color w:val="231F20"/>
          <w:sz w:val="24"/>
          <w:szCs w:val="24"/>
          <w:lang w:eastAsia="ru-RU"/>
        </w:rPr>
        <w:t>Понятие уголовного права. Принципы уголовного права. Действие уголовного закона. Понятие преступления. Основные</w:t>
      </w:r>
      <w:r>
        <w:rPr>
          <w:rFonts w:ascii="Times New Roman" w:eastAsia="Times New Roman" w:hAnsi="Times New Roman" w:cs="Times New Roman"/>
          <w:color w:val="000000"/>
          <w:sz w:val="24"/>
          <w:szCs w:val="24"/>
          <w:lang w:eastAsia="ru-RU"/>
        </w:rPr>
        <w:t xml:space="preserve"> </w:t>
      </w:r>
      <w:r w:rsidRPr="0044306B">
        <w:rPr>
          <w:rFonts w:ascii="Times New Roman" w:eastAsia="Times New Roman" w:hAnsi="Times New Roman" w:cs="Times New Roman"/>
          <w:color w:val="231F20"/>
          <w:sz w:val="24"/>
          <w:szCs w:val="24"/>
          <w:lang w:eastAsia="ru-RU"/>
        </w:rPr>
        <w:t>виды преступлений. Уголовная ответственность и наказание. Уголовная ответственность несовершеннолетних. Уголовный процесс. Особенности уголов</w:t>
      </w:r>
      <w:r>
        <w:rPr>
          <w:rFonts w:ascii="Times New Roman" w:eastAsia="Times New Roman" w:hAnsi="Times New Roman" w:cs="Times New Roman"/>
          <w:color w:val="231F20"/>
          <w:sz w:val="24"/>
          <w:szCs w:val="24"/>
          <w:lang w:eastAsia="ru-RU"/>
        </w:rPr>
        <w:t>ного процесса по делам несовер</w:t>
      </w:r>
      <w:r w:rsidRPr="0044306B">
        <w:rPr>
          <w:rFonts w:ascii="Times New Roman" w:eastAsia="Times New Roman" w:hAnsi="Times New Roman" w:cs="Times New Roman"/>
          <w:color w:val="231F20"/>
          <w:sz w:val="24"/>
          <w:szCs w:val="24"/>
          <w:lang w:eastAsia="ru-RU"/>
        </w:rPr>
        <w:t>шеннолетних. Защита от преступления. Права обвиняемого, потерпевшего, свидетеля. Уголовное  судопроизводство.</w:t>
      </w:r>
    </w:p>
    <w:p w:rsidR="0044306B" w:rsidRPr="0044306B" w:rsidRDefault="007A309C" w:rsidP="007A309C">
      <w:pPr>
        <w:shd w:val="clear" w:color="auto" w:fill="FFFFFF"/>
        <w:spacing w:after="0" w:line="240" w:lineRule="auto"/>
        <w:ind w:left="178" w:right="176" w:firstLine="531"/>
        <w:jc w:val="both"/>
        <w:outlineLvl w:val="3"/>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231F20"/>
          <w:sz w:val="24"/>
          <w:szCs w:val="24"/>
          <w:lang w:eastAsia="ru-RU"/>
        </w:rPr>
        <w:t>Правовое регулирование различных аспектов жизни.</w:t>
      </w:r>
    </w:p>
    <w:p w:rsidR="0044306B" w:rsidRPr="0044306B" w:rsidRDefault="007A309C" w:rsidP="0044306B">
      <w:pPr>
        <w:shd w:val="clear" w:color="auto" w:fill="FFFFFF"/>
        <w:spacing w:after="0" w:line="240" w:lineRule="auto"/>
        <w:ind w:left="114" w:right="110"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231F20"/>
          <w:sz w:val="24"/>
          <w:szCs w:val="24"/>
          <w:lang w:eastAsia="ru-RU"/>
        </w:rPr>
        <w:lastRenderedPageBreak/>
        <w:t xml:space="preserve">     </w:t>
      </w:r>
      <w:r w:rsidR="0044306B" w:rsidRPr="0044306B">
        <w:rPr>
          <w:rFonts w:ascii="Times New Roman" w:eastAsia="Times New Roman" w:hAnsi="Times New Roman" w:cs="Times New Roman"/>
          <w:color w:val="231F20"/>
          <w:sz w:val="24"/>
          <w:szCs w:val="24"/>
          <w:lang w:eastAsia="ru-RU"/>
        </w:rPr>
        <w:t>Пенсионная система и ст</w:t>
      </w:r>
      <w:r>
        <w:rPr>
          <w:rFonts w:ascii="Times New Roman" w:eastAsia="Times New Roman" w:hAnsi="Times New Roman" w:cs="Times New Roman"/>
          <w:color w:val="231F20"/>
          <w:sz w:val="24"/>
          <w:szCs w:val="24"/>
          <w:lang w:eastAsia="ru-RU"/>
        </w:rPr>
        <w:t>рахование. Правовое регулирова</w:t>
      </w:r>
      <w:r w:rsidR="0044306B" w:rsidRPr="0044306B">
        <w:rPr>
          <w:rFonts w:ascii="Times New Roman" w:eastAsia="Times New Roman" w:hAnsi="Times New Roman" w:cs="Times New Roman"/>
          <w:color w:val="231F20"/>
          <w:sz w:val="24"/>
          <w:szCs w:val="24"/>
          <w:lang w:eastAsia="ru-RU"/>
        </w:rPr>
        <w:t>ние денежного обращения. Э</w:t>
      </w:r>
      <w:r>
        <w:rPr>
          <w:rFonts w:ascii="Times New Roman" w:eastAsia="Times New Roman" w:hAnsi="Times New Roman" w:cs="Times New Roman"/>
          <w:color w:val="231F20"/>
          <w:sz w:val="24"/>
          <w:szCs w:val="24"/>
          <w:lang w:eastAsia="ru-RU"/>
        </w:rPr>
        <w:t>кологическое право. Экологичес</w:t>
      </w:r>
      <w:r w:rsidR="0044306B" w:rsidRPr="0044306B">
        <w:rPr>
          <w:rFonts w:ascii="Times New Roman" w:eastAsia="Times New Roman" w:hAnsi="Times New Roman" w:cs="Times New Roman"/>
          <w:color w:val="231F20"/>
          <w:sz w:val="24"/>
          <w:szCs w:val="24"/>
          <w:lang w:eastAsia="ru-RU"/>
        </w:rPr>
        <w:t>кие правонарушения и юридическая ответственность.</w:t>
      </w:r>
    </w:p>
    <w:p w:rsidR="004D1CFE" w:rsidRPr="00F20868" w:rsidRDefault="0044306B" w:rsidP="00F20868">
      <w:pPr>
        <w:shd w:val="clear" w:color="auto" w:fill="FFFFFF"/>
        <w:spacing w:after="0" w:line="240" w:lineRule="auto"/>
        <w:ind w:left="114" w:right="110" w:firstLine="284"/>
        <w:jc w:val="both"/>
        <w:rPr>
          <w:rFonts w:ascii="Times New Roman" w:eastAsia="Times New Roman" w:hAnsi="Times New Roman" w:cs="Times New Roman"/>
          <w:color w:val="000000"/>
          <w:sz w:val="24"/>
          <w:szCs w:val="24"/>
          <w:lang w:eastAsia="ru-RU"/>
        </w:rPr>
      </w:pPr>
      <w:r w:rsidRPr="0044306B">
        <w:rPr>
          <w:rFonts w:ascii="Times New Roman" w:eastAsia="Times New Roman" w:hAnsi="Times New Roman" w:cs="Times New Roman"/>
          <w:color w:val="231F20"/>
          <w:sz w:val="24"/>
          <w:szCs w:val="24"/>
          <w:lang w:eastAsia="ru-RU"/>
        </w:rPr>
        <w:t xml:space="preserve">Правовое регулирование отношений в области образования. Принципы государственной политики в области образования. Уровни образования. Права и обязанности </w:t>
      </w:r>
      <w:r w:rsidR="007A309C">
        <w:rPr>
          <w:rFonts w:ascii="Times New Roman" w:eastAsia="Times New Roman" w:hAnsi="Times New Roman" w:cs="Times New Roman"/>
          <w:color w:val="231F20"/>
          <w:sz w:val="24"/>
          <w:szCs w:val="24"/>
          <w:lang w:eastAsia="ru-RU"/>
        </w:rPr>
        <w:t>субъектов образова</w:t>
      </w:r>
      <w:r w:rsidRPr="0044306B">
        <w:rPr>
          <w:rFonts w:ascii="Times New Roman" w:eastAsia="Times New Roman" w:hAnsi="Times New Roman" w:cs="Times New Roman"/>
          <w:color w:val="231F20"/>
          <w:sz w:val="24"/>
          <w:szCs w:val="24"/>
          <w:lang w:eastAsia="ru-RU"/>
        </w:rPr>
        <w:t>тельных правоотношений. П</w:t>
      </w:r>
      <w:r w:rsidR="007A309C">
        <w:rPr>
          <w:rFonts w:ascii="Times New Roman" w:eastAsia="Times New Roman" w:hAnsi="Times New Roman" w:cs="Times New Roman"/>
          <w:color w:val="231F20"/>
          <w:sz w:val="24"/>
          <w:szCs w:val="24"/>
          <w:lang w:eastAsia="ru-RU"/>
        </w:rPr>
        <w:t>рофессиональное юридическое об</w:t>
      </w:r>
      <w:r w:rsidRPr="0044306B">
        <w:rPr>
          <w:rFonts w:ascii="Times New Roman" w:eastAsia="Times New Roman" w:hAnsi="Times New Roman" w:cs="Times New Roman"/>
          <w:color w:val="231F20"/>
          <w:sz w:val="24"/>
          <w:szCs w:val="24"/>
          <w:lang w:eastAsia="ru-RU"/>
        </w:rPr>
        <w:t>разование. Практические советы о том, как заключить договор на обучение. Юридические про</w:t>
      </w:r>
      <w:r w:rsidR="007A309C">
        <w:rPr>
          <w:rFonts w:ascii="Times New Roman" w:eastAsia="Times New Roman" w:hAnsi="Times New Roman" w:cs="Times New Roman"/>
          <w:color w:val="231F20"/>
          <w:sz w:val="24"/>
          <w:szCs w:val="24"/>
          <w:lang w:eastAsia="ru-RU"/>
        </w:rPr>
        <w:t>фессии: судьи, адвокаты, проку</w:t>
      </w:r>
      <w:r w:rsidRPr="0044306B">
        <w:rPr>
          <w:rFonts w:ascii="Times New Roman" w:eastAsia="Times New Roman" w:hAnsi="Times New Roman" w:cs="Times New Roman"/>
          <w:color w:val="231F20"/>
          <w:sz w:val="24"/>
          <w:szCs w:val="24"/>
          <w:lang w:eastAsia="ru-RU"/>
        </w:rPr>
        <w:t>роры, нотариусы, следователи. Особенности профессиональной юридической деятельности.</w:t>
      </w:r>
    </w:p>
    <w:p w:rsidR="0044306B" w:rsidRPr="0044306B" w:rsidRDefault="007A309C" w:rsidP="007A309C">
      <w:pPr>
        <w:shd w:val="clear" w:color="auto" w:fill="FFFFFF"/>
        <w:spacing w:after="0" w:line="240" w:lineRule="auto"/>
        <w:ind w:left="178" w:right="178" w:firstLine="531"/>
        <w:jc w:val="both"/>
        <w:outlineLvl w:val="3"/>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231F20"/>
          <w:sz w:val="24"/>
          <w:szCs w:val="24"/>
          <w:lang w:eastAsia="ru-RU"/>
        </w:rPr>
        <w:t>Международное право.</w:t>
      </w:r>
    </w:p>
    <w:p w:rsidR="0044306B" w:rsidRPr="007D0B2D" w:rsidRDefault="007A309C" w:rsidP="007A309C">
      <w:pPr>
        <w:shd w:val="clear" w:color="auto" w:fill="FFFFFF"/>
        <w:spacing w:after="0" w:line="240" w:lineRule="auto"/>
        <w:ind w:left="114" w:right="110"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231F20"/>
          <w:sz w:val="24"/>
          <w:szCs w:val="24"/>
          <w:lang w:eastAsia="ru-RU"/>
        </w:rPr>
        <w:t xml:space="preserve">     </w:t>
      </w:r>
      <w:r w:rsidR="0044306B" w:rsidRPr="0044306B">
        <w:rPr>
          <w:rFonts w:ascii="Times New Roman" w:eastAsia="Times New Roman" w:hAnsi="Times New Roman" w:cs="Times New Roman"/>
          <w:color w:val="231F20"/>
          <w:sz w:val="24"/>
          <w:szCs w:val="24"/>
          <w:lang w:eastAsia="ru-RU"/>
        </w:rPr>
        <w:t xml:space="preserve">Понятие международного права. Источники и принципы международного права. Субъекты международного права. Международная защита прав человека в условиях </w:t>
      </w:r>
      <w:r w:rsidRPr="0044306B">
        <w:rPr>
          <w:rFonts w:ascii="Times New Roman" w:eastAsia="Times New Roman" w:hAnsi="Times New Roman" w:cs="Times New Roman"/>
          <w:color w:val="231F20"/>
          <w:sz w:val="24"/>
          <w:szCs w:val="24"/>
          <w:lang w:eastAsia="ru-RU"/>
        </w:rPr>
        <w:t>мирного и</w:t>
      </w:r>
      <w:r w:rsidR="0044306B" w:rsidRPr="0044306B">
        <w:rPr>
          <w:rFonts w:ascii="Times New Roman" w:eastAsia="Times New Roman" w:hAnsi="Times New Roman" w:cs="Times New Roman"/>
          <w:color w:val="231F20"/>
          <w:sz w:val="24"/>
          <w:szCs w:val="24"/>
          <w:lang w:eastAsia="ru-RU"/>
        </w:rPr>
        <w:t xml:space="preserve"> военного времени. Правозащитные организации и развитие</w:t>
      </w:r>
      <w:r>
        <w:rPr>
          <w:rFonts w:ascii="Times New Roman" w:eastAsia="Times New Roman" w:hAnsi="Times New Roman" w:cs="Times New Roman"/>
          <w:color w:val="000000"/>
          <w:sz w:val="24"/>
          <w:szCs w:val="24"/>
          <w:lang w:eastAsia="ru-RU"/>
        </w:rPr>
        <w:t xml:space="preserve"> </w:t>
      </w:r>
      <w:r w:rsidR="0044306B" w:rsidRPr="0044306B">
        <w:rPr>
          <w:rFonts w:ascii="Times New Roman" w:eastAsia="Times New Roman" w:hAnsi="Times New Roman" w:cs="Times New Roman"/>
          <w:color w:val="231F20"/>
          <w:sz w:val="24"/>
          <w:szCs w:val="24"/>
          <w:lang w:eastAsia="ru-RU"/>
        </w:rPr>
        <w:t>системы прав человека. Европейский суд по правам человека. Международная защита прав детей. Международные споры и международно-правовая ответственность. Международное гуманитарное право и права человека.</w:t>
      </w:r>
    </w:p>
    <w:p w:rsidR="00992642" w:rsidRDefault="00992642" w:rsidP="0099264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Макроэкономика.</w:t>
      </w:r>
    </w:p>
    <w:p w:rsidR="00992642" w:rsidRDefault="00992642" w:rsidP="0099264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ВВП. Благосостояние и экономический рост. Экономические циклы. Рынок труда, безработица и профсоюзы. Денежная масса. Инфляция. Государственная макроэкономическая политика. </w:t>
      </w:r>
    </w:p>
    <w:p w:rsidR="00992642" w:rsidRDefault="00992642" w:rsidP="00992642">
      <w:pPr>
        <w:spacing w:after="0" w:line="240" w:lineRule="auto"/>
        <w:ind w:firstLine="709"/>
        <w:jc w:val="both"/>
        <w:rPr>
          <w:rFonts w:ascii="Times New Roman" w:hAnsi="Times New Roman" w:cs="Times New Roman"/>
          <w:sz w:val="24"/>
          <w:szCs w:val="24"/>
        </w:rPr>
      </w:pPr>
      <w:r w:rsidRPr="00F71220">
        <w:rPr>
          <w:rFonts w:ascii="Times New Roman" w:hAnsi="Times New Roman" w:cs="Times New Roman"/>
          <w:sz w:val="24"/>
          <w:szCs w:val="24"/>
        </w:rPr>
        <w:t>Международная экономика</w:t>
      </w:r>
      <w:r>
        <w:rPr>
          <w:rFonts w:ascii="Times New Roman" w:hAnsi="Times New Roman" w:cs="Times New Roman"/>
          <w:sz w:val="24"/>
          <w:szCs w:val="24"/>
        </w:rPr>
        <w:t>.</w:t>
      </w:r>
      <w:r w:rsidRPr="00992642">
        <w:rPr>
          <w:rFonts w:ascii="Times New Roman" w:hAnsi="Times New Roman" w:cs="Times New Roman"/>
          <w:sz w:val="24"/>
          <w:szCs w:val="24"/>
        </w:rPr>
        <w:t xml:space="preserve"> </w:t>
      </w:r>
      <w:r w:rsidRPr="00F71220">
        <w:rPr>
          <w:rFonts w:ascii="Times New Roman" w:hAnsi="Times New Roman" w:cs="Times New Roman"/>
          <w:sz w:val="24"/>
          <w:szCs w:val="24"/>
        </w:rPr>
        <w:t>Особенности экономического устройства</w:t>
      </w:r>
      <w:r>
        <w:rPr>
          <w:rFonts w:ascii="Times New Roman" w:hAnsi="Times New Roman" w:cs="Times New Roman"/>
          <w:sz w:val="24"/>
          <w:szCs w:val="24"/>
        </w:rPr>
        <w:t xml:space="preserve"> России.</w:t>
      </w:r>
    </w:p>
    <w:p w:rsidR="00992642" w:rsidRPr="00992642" w:rsidRDefault="00992642" w:rsidP="00992642">
      <w:pPr>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Международное разделение труда. Внешняя торговля. Межнациональные корпорации. Валютные курсы. Международное экономическое сотрудничество и интеграция.</w:t>
      </w:r>
    </w:p>
    <w:p w:rsidR="00EB6924" w:rsidRPr="00EB6924" w:rsidRDefault="00EB6924" w:rsidP="00EB6924">
      <w:pPr>
        <w:shd w:val="clear" w:color="auto" w:fill="FFFFFF"/>
        <w:spacing w:after="0" w:line="240" w:lineRule="auto"/>
        <w:jc w:val="center"/>
        <w:textAlignment w:val="baseline"/>
        <w:rPr>
          <w:rFonts w:ascii="Times New Roman" w:eastAsia="Times New Roman" w:hAnsi="Times New Roman" w:cs="Times New Roman"/>
          <w:b/>
          <w:color w:val="000000" w:themeColor="text1"/>
          <w:sz w:val="24"/>
          <w:szCs w:val="24"/>
          <w:lang w:eastAsia="ru-RU"/>
        </w:rPr>
      </w:pPr>
      <w:r w:rsidRPr="00EB6924">
        <w:rPr>
          <w:rFonts w:ascii="Times New Roman" w:eastAsia="Times New Roman" w:hAnsi="Times New Roman" w:cs="Times New Roman"/>
          <w:b/>
          <w:bCs/>
          <w:color w:val="000000" w:themeColor="text1"/>
          <w:sz w:val="24"/>
          <w:szCs w:val="24"/>
          <w:lang w:eastAsia="ru-RU"/>
        </w:rPr>
        <w:t>Формы контроля знаний, умений и навыков</w:t>
      </w:r>
    </w:p>
    <w:p w:rsidR="00EB6924" w:rsidRPr="00EB6924" w:rsidRDefault="00EB6924" w:rsidP="00EB692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EB6924">
        <w:rPr>
          <w:rFonts w:ascii="Times New Roman" w:eastAsia="Times New Roman" w:hAnsi="Times New Roman" w:cs="Times New Roman"/>
          <w:color w:val="000000" w:themeColor="text1"/>
          <w:sz w:val="24"/>
          <w:szCs w:val="24"/>
          <w:lang w:eastAsia="ru-RU"/>
        </w:rPr>
        <w:t> </w:t>
      </w:r>
    </w:p>
    <w:p w:rsidR="00EB6924" w:rsidRPr="00EB6924" w:rsidRDefault="00EB6924" w:rsidP="00EB6924">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EB6924">
        <w:rPr>
          <w:rFonts w:ascii="Times New Roman" w:eastAsia="Times New Roman" w:hAnsi="Times New Roman" w:cs="Times New Roman"/>
          <w:color w:val="000000" w:themeColor="text1"/>
          <w:sz w:val="24"/>
          <w:szCs w:val="24"/>
          <w:bdr w:val="none" w:sz="0" w:space="0" w:color="auto" w:frame="1"/>
          <w:lang w:eastAsia="ru-RU"/>
        </w:rPr>
        <w:t>Основными формами контроля знаний, умений, навыков являются: текущий и промежуточный контроль знаний, промежуточная      аттестация, которые позволяют:</w:t>
      </w:r>
    </w:p>
    <w:p w:rsidR="00EB6924" w:rsidRPr="00EB6924" w:rsidRDefault="00EB6924" w:rsidP="00EB6924">
      <w:pPr>
        <w:numPr>
          <w:ilvl w:val="0"/>
          <w:numId w:val="5"/>
        </w:numPr>
        <w:shd w:val="clear" w:color="auto" w:fill="FFFFFF"/>
        <w:spacing w:after="0" w:line="240" w:lineRule="auto"/>
        <w:ind w:left="300"/>
        <w:jc w:val="both"/>
        <w:textAlignment w:val="baseline"/>
        <w:rPr>
          <w:rFonts w:ascii="Times New Roman" w:eastAsia="Times New Roman" w:hAnsi="Times New Roman" w:cs="Times New Roman"/>
          <w:color w:val="000000" w:themeColor="text1"/>
          <w:sz w:val="24"/>
          <w:szCs w:val="24"/>
          <w:lang w:eastAsia="ru-RU"/>
        </w:rPr>
      </w:pPr>
      <w:r w:rsidRPr="00EB6924">
        <w:rPr>
          <w:rFonts w:ascii="Times New Roman" w:eastAsia="Times New Roman" w:hAnsi="Times New Roman" w:cs="Times New Roman"/>
          <w:color w:val="000000" w:themeColor="text1"/>
          <w:sz w:val="24"/>
          <w:szCs w:val="24"/>
          <w:bdr w:val="none" w:sz="0" w:space="0" w:color="auto" w:frame="1"/>
          <w:lang w:eastAsia="ru-RU"/>
        </w:rPr>
        <w:t>определить фактический уровень знаний, умений и навыков, обучающихся по предмету</w:t>
      </w:r>
    </w:p>
    <w:p w:rsidR="00EB6924" w:rsidRPr="00EB6924" w:rsidRDefault="00EB6924" w:rsidP="00EB692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EB6924">
        <w:rPr>
          <w:rFonts w:ascii="Times New Roman" w:eastAsia="Times New Roman" w:hAnsi="Times New Roman" w:cs="Times New Roman"/>
          <w:color w:val="000000" w:themeColor="text1"/>
          <w:sz w:val="24"/>
          <w:szCs w:val="24"/>
          <w:bdr w:val="none" w:sz="0" w:space="0" w:color="auto" w:frame="1"/>
          <w:lang w:eastAsia="ru-RU"/>
        </w:rPr>
        <w:t>           (согласно учебного плана);</w:t>
      </w:r>
    </w:p>
    <w:p w:rsidR="00EB6924" w:rsidRPr="00EB6924" w:rsidRDefault="00EB6924" w:rsidP="00EB6924">
      <w:pPr>
        <w:numPr>
          <w:ilvl w:val="0"/>
          <w:numId w:val="6"/>
        </w:numPr>
        <w:shd w:val="clear" w:color="auto" w:fill="FFFFFF"/>
        <w:spacing w:after="0" w:line="240" w:lineRule="auto"/>
        <w:ind w:left="300"/>
        <w:jc w:val="both"/>
        <w:textAlignment w:val="baseline"/>
        <w:rPr>
          <w:rFonts w:ascii="Times New Roman" w:eastAsia="Times New Roman" w:hAnsi="Times New Roman" w:cs="Times New Roman"/>
          <w:color w:val="000000" w:themeColor="text1"/>
          <w:sz w:val="24"/>
          <w:szCs w:val="24"/>
          <w:lang w:eastAsia="ru-RU"/>
        </w:rPr>
      </w:pPr>
      <w:r w:rsidRPr="00EB6924">
        <w:rPr>
          <w:rFonts w:ascii="Times New Roman" w:eastAsia="Times New Roman" w:hAnsi="Times New Roman" w:cs="Times New Roman"/>
          <w:color w:val="000000" w:themeColor="text1"/>
          <w:sz w:val="24"/>
          <w:szCs w:val="24"/>
          <w:bdr w:val="none" w:sz="0" w:space="0" w:color="auto" w:frame="1"/>
          <w:lang w:eastAsia="ru-RU"/>
        </w:rPr>
        <w:t>установить соответствие этого уровня требованиям Федерального компонента</w:t>
      </w:r>
    </w:p>
    <w:p w:rsidR="00EB6924" w:rsidRPr="00EB6924" w:rsidRDefault="00EB6924" w:rsidP="00EB692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EB6924">
        <w:rPr>
          <w:rFonts w:ascii="Times New Roman" w:eastAsia="Times New Roman" w:hAnsi="Times New Roman" w:cs="Times New Roman"/>
          <w:color w:val="000000" w:themeColor="text1"/>
          <w:sz w:val="24"/>
          <w:szCs w:val="24"/>
          <w:bdr w:val="none" w:sz="0" w:space="0" w:color="auto" w:frame="1"/>
          <w:lang w:eastAsia="ru-RU"/>
        </w:rPr>
        <w:t>            государственного образовательного стандарта общего образования;</w:t>
      </w:r>
    </w:p>
    <w:p w:rsidR="00EB6924" w:rsidRPr="00EB6924" w:rsidRDefault="00EB6924" w:rsidP="00EB6924">
      <w:pPr>
        <w:numPr>
          <w:ilvl w:val="0"/>
          <w:numId w:val="7"/>
        </w:numPr>
        <w:shd w:val="clear" w:color="auto" w:fill="FFFFFF"/>
        <w:spacing w:after="0" w:line="240" w:lineRule="auto"/>
        <w:ind w:left="300"/>
        <w:jc w:val="both"/>
        <w:textAlignment w:val="baseline"/>
        <w:rPr>
          <w:rFonts w:ascii="Times New Roman" w:eastAsia="Times New Roman" w:hAnsi="Times New Roman" w:cs="Times New Roman"/>
          <w:color w:val="000000" w:themeColor="text1"/>
          <w:sz w:val="24"/>
          <w:szCs w:val="24"/>
          <w:lang w:eastAsia="ru-RU"/>
        </w:rPr>
      </w:pPr>
      <w:r w:rsidRPr="00EB6924">
        <w:rPr>
          <w:rFonts w:ascii="Times New Roman" w:eastAsia="Times New Roman" w:hAnsi="Times New Roman" w:cs="Times New Roman"/>
          <w:color w:val="000000" w:themeColor="text1"/>
          <w:sz w:val="24"/>
          <w:szCs w:val="24"/>
          <w:bdr w:val="none" w:sz="0" w:space="0" w:color="auto" w:frame="1"/>
          <w:lang w:eastAsia="ru-RU"/>
        </w:rPr>
        <w:t>осуществить контроль за реализацией образовательной программы (учебного плана) и программ учебных курсов.</w:t>
      </w:r>
    </w:p>
    <w:p w:rsidR="00EB6924" w:rsidRPr="00EB6924" w:rsidRDefault="00EB6924" w:rsidP="00EB692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EB6924">
        <w:rPr>
          <w:rFonts w:ascii="Times New Roman" w:eastAsia="Times New Roman" w:hAnsi="Times New Roman" w:cs="Times New Roman"/>
          <w:color w:val="000000" w:themeColor="text1"/>
          <w:sz w:val="24"/>
          <w:szCs w:val="24"/>
          <w:bdr w:val="none" w:sz="0" w:space="0" w:color="auto" w:frame="1"/>
          <w:lang w:eastAsia="ru-RU"/>
        </w:rPr>
        <w:t>1.Текущий контроль знаний – проверка знаний, обучающихся через опросы, самостоятельные и контрольные работы, зачеты, тестирование и т.п. в рамках урока, терминологический диктант, тестовая работа, рабата с карточками.</w:t>
      </w:r>
    </w:p>
    <w:p w:rsidR="00EB6924" w:rsidRPr="00EB6924" w:rsidRDefault="00EB6924" w:rsidP="00EB692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EB6924">
        <w:rPr>
          <w:rFonts w:ascii="Times New Roman" w:eastAsia="Times New Roman" w:hAnsi="Times New Roman" w:cs="Times New Roman"/>
          <w:color w:val="000000" w:themeColor="text1"/>
          <w:sz w:val="24"/>
          <w:szCs w:val="24"/>
          <w:bdr w:val="none" w:sz="0" w:space="0" w:color="auto" w:frame="1"/>
          <w:lang w:eastAsia="ru-RU"/>
        </w:rPr>
        <w:t>Отметка за устный ответ обучающегося заносится в классный журнал в день проведения урока. Отметка за письменную самостоятельную, контрольную, зачетную и другие работы выставляются в классный журнал в течении недели.</w:t>
      </w:r>
    </w:p>
    <w:p w:rsidR="00EB6924" w:rsidRPr="00EB6924" w:rsidRDefault="00EB6924" w:rsidP="00EB6924">
      <w:pPr>
        <w:shd w:val="clear" w:color="auto" w:fill="FFFFFF"/>
        <w:spacing w:after="0" w:line="240" w:lineRule="auto"/>
        <w:jc w:val="both"/>
        <w:textAlignment w:val="baseline"/>
        <w:rPr>
          <w:rFonts w:ascii="Times New Roman" w:eastAsia="Times New Roman" w:hAnsi="Times New Roman" w:cs="Times New Roman"/>
          <w:color w:val="000000" w:themeColor="text1"/>
          <w:sz w:val="24"/>
          <w:szCs w:val="24"/>
          <w:lang w:eastAsia="ru-RU"/>
        </w:rPr>
      </w:pPr>
      <w:r w:rsidRPr="00EB6924">
        <w:rPr>
          <w:rFonts w:ascii="Times New Roman" w:eastAsia="Times New Roman" w:hAnsi="Times New Roman" w:cs="Times New Roman"/>
          <w:bCs/>
          <w:color w:val="000000" w:themeColor="text1"/>
          <w:sz w:val="24"/>
          <w:szCs w:val="24"/>
          <w:lang w:eastAsia="ru-RU"/>
        </w:rPr>
        <w:t>Формы и средства контроля</w:t>
      </w:r>
    </w:p>
    <w:p w:rsidR="00EB6924" w:rsidRPr="00EB6924" w:rsidRDefault="00EB6924" w:rsidP="00EB6924">
      <w:pPr>
        <w:numPr>
          <w:ilvl w:val="0"/>
          <w:numId w:val="8"/>
        </w:numPr>
        <w:shd w:val="clear" w:color="auto" w:fill="FFFFFF"/>
        <w:spacing w:after="0" w:line="240" w:lineRule="auto"/>
        <w:ind w:left="300"/>
        <w:jc w:val="both"/>
        <w:textAlignment w:val="baseline"/>
        <w:rPr>
          <w:rFonts w:ascii="Times New Roman" w:eastAsia="Times New Roman" w:hAnsi="Times New Roman" w:cs="Times New Roman"/>
          <w:color w:val="000000" w:themeColor="text1"/>
          <w:sz w:val="24"/>
          <w:szCs w:val="24"/>
          <w:lang w:eastAsia="ru-RU"/>
        </w:rPr>
      </w:pPr>
      <w:r w:rsidRPr="00EB6924">
        <w:rPr>
          <w:rFonts w:ascii="Times New Roman" w:eastAsia="Times New Roman" w:hAnsi="Times New Roman" w:cs="Times New Roman"/>
          <w:color w:val="000000" w:themeColor="text1"/>
          <w:sz w:val="24"/>
          <w:szCs w:val="24"/>
          <w:bdr w:val="none" w:sz="0" w:space="0" w:color="auto" w:frame="1"/>
          <w:lang w:eastAsia="ru-RU"/>
        </w:rPr>
        <w:t>Текущий контроль знаний, умений и навыков осуществляется в форме проверочных работ, тестирования, фронтальных опросов, подготовки презентаций, рефератов, устных ответов</w:t>
      </w:r>
    </w:p>
    <w:p w:rsidR="00EB6924" w:rsidRPr="00EB6924" w:rsidRDefault="00EB6924" w:rsidP="00EB6924">
      <w:pPr>
        <w:numPr>
          <w:ilvl w:val="0"/>
          <w:numId w:val="8"/>
        </w:numPr>
        <w:shd w:val="clear" w:color="auto" w:fill="FFFFFF"/>
        <w:spacing w:after="0" w:line="240" w:lineRule="auto"/>
        <w:ind w:left="300"/>
        <w:jc w:val="both"/>
        <w:textAlignment w:val="baseline"/>
        <w:rPr>
          <w:rFonts w:ascii="Times New Roman" w:eastAsia="Times New Roman" w:hAnsi="Times New Roman" w:cs="Times New Roman"/>
          <w:color w:val="000000" w:themeColor="text1"/>
          <w:sz w:val="24"/>
          <w:szCs w:val="24"/>
          <w:lang w:eastAsia="ru-RU"/>
        </w:rPr>
      </w:pPr>
      <w:r w:rsidRPr="00EB6924">
        <w:rPr>
          <w:rFonts w:ascii="Times New Roman" w:eastAsia="Times New Roman" w:hAnsi="Times New Roman" w:cs="Times New Roman"/>
          <w:color w:val="000000" w:themeColor="text1"/>
          <w:sz w:val="24"/>
          <w:szCs w:val="24"/>
          <w:bdr w:val="none" w:sz="0" w:space="0" w:color="auto" w:frame="1"/>
          <w:lang w:eastAsia="ru-RU"/>
        </w:rPr>
        <w:t>Изучение разделов завершается повторительно-обобщающими уроками (в форме тестирования, работы с документами).</w:t>
      </w:r>
    </w:p>
    <w:p w:rsidR="00EB6924" w:rsidRPr="00EB6924" w:rsidRDefault="00EB6924" w:rsidP="00EB6924">
      <w:pPr>
        <w:numPr>
          <w:ilvl w:val="0"/>
          <w:numId w:val="8"/>
        </w:numPr>
        <w:shd w:val="clear" w:color="auto" w:fill="FFFFFF"/>
        <w:spacing w:after="0" w:line="240" w:lineRule="auto"/>
        <w:ind w:left="300"/>
        <w:jc w:val="both"/>
        <w:textAlignment w:val="baseline"/>
        <w:rPr>
          <w:rFonts w:ascii="Times New Roman" w:eastAsia="Times New Roman" w:hAnsi="Times New Roman" w:cs="Times New Roman"/>
          <w:color w:val="000000" w:themeColor="text1"/>
          <w:sz w:val="24"/>
          <w:szCs w:val="24"/>
          <w:lang w:eastAsia="ru-RU"/>
        </w:rPr>
      </w:pPr>
      <w:r w:rsidRPr="00EB6924">
        <w:rPr>
          <w:rFonts w:ascii="Times New Roman" w:eastAsia="Times New Roman" w:hAnsi="Times New Roman" w:cs="Times New Roman"/>
          <w:color w:val="000000" w:themeColor="text1"/>
          <w:sz w:val="24"/>
          <w:szCs w:val="24"/>
          <w:bdr w:val="none" w:sz="0" w:space="0" w:color="auto" w:frame="1"/>
          <w:lang w:eastAsia="ru-RU"/>
        </w:rPr>
        <w:t>Промежуточный контроль знаний обучающихся</w:t>
      </w:r>
    </w:p>
    <w:p w:rsidR="00EB6924" w:rsidRPr="00EB6924" w:rsidRDefault="00EB6924" w:rsidP="00EB6924">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EB6924">
        <w:rPr>
          <w:rFonts w:ascii="Times New Roman" w:eastAsia="Times New Roman" w:hAnsi="Times New Roman" w:cs="Times New Roman"/>
          <w:color w:val="000000" w:themeColor="text1"/>
          <w:sz w:val="24"/>
          <w:szCs w:val="24"/>
          <w:bdr w:val="none" w:sz="0" w:space="0" w:color="auto" w:frame="1"/>
          <w:lang w:eastAsia="ru-RU"/>
        </w:rPr>
        <w:t>Промежуточный контроль знаний – контроль результативности обучения школьника,    осуществляемый по окончании полугодия на основе результатов текущего контроля. Промежуточный контроль проводится в соответствии с установленным годовым календарным учебным графиком.</w:t>
      </w:r>
      <w:bookmarkStart w:id="0" w:name="_GoBack"/>
      <w:bookmarkEnd w:id="0"/>
    </w:p>
    <w:sectPr w:rsidR="00EB6924" w:rsidRPr="00EB6924" w:rsidSect="004D1CFE">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868" w:rsidRDefault="00F20868" w:rsidP="004D1CFE">
      <w:pPr>
        <w:spacing w:after="0" w:line="240" w:lineRule="auto"/>
      </w:pPr>
      <w:r>
        <w:separator/>
      </w:r>
    </w:p>
  </w:endnote>
  <w:endnote w:type="continuationSeparator" w:id="0">
    <w:p w:rsidR="00F20868" w:rsidRDefault="00F20868" w:rsidP="004D1C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2608740"/>
      <w:docPartObj>
        <w:docPartGallery w:val="Page Numbers (Bottom of Page)"/>
        <w:docPartUnique/>
      </w:docPartObj>
    </w:sdtPr>
    <w:sdtEndPr/>
    <w:sdtContent>
      <w:p w:rsidR="00F20868" w:rsidRDefault="00F20868">
        <w:pPr>
          <w:pStyle w:val="a8"/>
          <w:jc w:val="right"/>
        </w:pPr>
        <w:r>
          <w:fldChar w:fldCharType="begin"/>
        </w:r>
        <w:r>
          <w:instrText>PAGE   \* MERGEFORMAT</w:instrText>
        </w:r>
        <w:r>
          <w:fldChar w:fldCharType="separate"/>
        </w:r>
        <w:r w:rsidR="000B42CE">
          <w:rPr>
            <w:noProof/>
          </w:rPr>
          <w:t>11</w:t>
        </w:r>
        <w:r>
          <w:fldChar w:fldCharType="end"/>
        </w:r>
      </w:p>
    </w:sdtContent>
  </w:sdt>
  <w:p w:rsidR="00F20868" w:rsidRDefault="00F2086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868" w:rsidRDefault="00F20868" w:rsidP="004D1CFE">
      <w:pPr>
        <w:spacing w:after="0" w:line="240" w:lineRule="auto"/>
      </w:pPr>
      <w:r>
        <w:separator/>
      </w:r>
    </w:p>
  </w:footnote>
  <w:footnote w:type="continuationSeparator" w:id="0">
    <w:p w:rsidR="00F20868" w:rsidRDefault="00F20868" w:rsidP="004D1C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2247C"/>
    <w:multiLevelType w:val="hybridMultilevel"/>
    <w:tmpl w:val="BC1AB83A"/>
    <w:lvl w:ilvl="0" w:tplc="6374E6D2">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62D13E1"/>
    <w:multiLevelType w:val="hybridMultilevel"/>
    <w:tmpl w:val="73BA2FFC"/>
    <w:lvl w:ilvl="0" w:tplc="04190017">
      <w:start w:val="1"/>
      <w:numFmt w:val="lowerLetter"/>
      <w:lvlText w:val="%1)"/>
      <w:lvlJc w:val="left"/>
      <w:pPr>
        <w:tabs>
          <w:tab w:val="num" w:pos="1080"/>
        </w:tabs>
        <w:ind w:left="1080" w:hanging="360"/>
      </w:pPr>
    </w:lvl>
    <w:lvl w:ilvl="1" w:tplc="6374E6D2">
      <w:start w:val="1"/>
      <w:numFmt w:val="russianLower"/>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A0A4317"/>
    <w:multiLevelType w:val="hybridMultilevel"/>
    <w:tmpl w:val="2E2829FA"/>
    <w:lvl w:ilvl="0" w:tplc="6374E6D2">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6C36C63"/>
    <w:multiLevelType w:val="hybridMultilevel"/>
    <w:tmpl w:val="CE12079E"/>
    <w:lvl w:ilvl="0" w:tplc="6374E6D2">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75D107D"/>
    <w:multiLevelType w:val="hybridMultilevel"/>
    <w:tmpl w:val="986259AE"/>
    <w:lvl w:ilvl="0" w:tplc="6374E6D2">
      <w:start w:val="1"/>
      <w:numFmt w:val="russianLower"/>
      <w:lvlText w:val="%1)"/>
      <w:lvlJc w:val="left"/>
      <w:pPr>
        <w:tabs>
          <w:tab w:val="num" w:pos="928"/>
        </w:tabs>
        <w:ind w:left="928" w:hanging="360"/>
      </w:pPr>
      <w:rPr>
        <w:rFonts w:hint="default"/>
      </w:rPr>
    </w:lvl>
    <w:lvl w:ilvl="1" w:tplc="70481B40">
      <w:start w:val="1"/>
      <w:numFmt w:val="decimal"/>
      <w:lvlText w:val="%2."/>
      <w:lvlJc w:val="left"/>
      <w:pPr>
        <w:tabs>
          <w:tab w:val="num" w:pos="1648"/>
        </w:tabs>
        <w:ind w:left="1648" w:hanging="360"/>
      </w:pPr>
      <w:rPr>
        <w:rFonts w:hint="default"/>
      </w:rPr>
    </w:lvl>
    <w:lvl w:ilvl="2" w:tplc="04190017">
      <w:start w:val="1"/>
      <w:numFmt w:val="lowerLetter"/>
      <w:lvlText w:val="%3)"/>
      <w:lvlJc w:val="left"/>
      <w:pPr>
        <w:tabs>
          <w:tab w:val="num" w:pos="2548"/>
        </w:tabs>
        <w:ind w:left="2548" w:hanging="36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5">
    <w:nsid w:val="19C4359E"/>
    <w:multiLevelType w:val="hybridMultilevel"/>
    <w:tmpl w:val="7352912E"/>
    <w:lvl w:ilvl="0" w:tplc="0698750C">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B51F5C"/>
    <w:multiLevelType w:val="hybridMultilevel"/>
    <w:tmpl w:val="A9E8CABC"/>
    <w:lvl w:ilvl="0" w:tplc="32706AD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02AF20">
      <w:start w:val="1"/>
      <w:numFmt w:val="bullet"/>
      <w:lvlText w:val="o"/>
      <w:lvlJc w:val="left"/>
      <w:pPr>
        <w:ind w:left="1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80A1E9A">
      <w:start w:val="1"/>
      <w:numFmt w:val="bullet"/>
      <w:lvlText w:val="▪"/>
      <w:lvlJc w:val="left"/>
      <w:pPr>
        <w:ind w:left="2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B86C1E">
      <w:start w:val="1"/>
      <w:numFmt w:val="bullet"/>
      <w:lvlText w:val="•"/>
      <w:lvlJc w:val="left"/>
      <w:pPr>
        <w:ind w:left="3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3A7B3A">
      <w:start w:val="1"/>
      <w:numFmt w:val="bullet"/>
      <w:lvlText w:val="o"/>
      <w:lvlJc w:val="left"/>
      <w:pPr>
        <w:ind w:left="39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0446EE">
      <w:start w:val="1"/>
      <w:numFmt w:val="bullet"/>
      <w:lvlText w:val="▪"/>
      <w:lvlJc w:val="left"/>
      <w:pPr>
        <w:ind w:left="46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38F736">
      <w:start w:val="1"/>
      <w:numFmt w:val="bullet"/>
      <w:lvlText w:val="•"/>
      <w:lvlJc w:val="left"/>
      <w:pPr>
        <w:ind w:left="53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32975E">
      <w:start w:val="1"/>
      <w:numFmt w:val="bullet"/>
      <w:lvlText w:val="o"/>
      <w:lvlJc w:val="left"/>
      <w:pPr>
        <w:ind w:left="61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18CD604">
      <w:start w:val="1"/>
      <w:numFmt w:val="bullet"/>
      <w:lvlText w:val="▪"/>
      <w:lvlJc w:val="left"/>
      <w:pPr>
        <w:ind w:left="68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20C4486D"/>
    <w:multiLevelType w:val="hybridMultilevel"/>
    <w:tmpl w:val="763EC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5F1594D"/>
    <w:multiLevelType w:val="hybridMultilevel"/>
    <w:tmpl w:val="2E780112"/>
    <w:lvl w:ilvl="0" w:tplc="4ABA2E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150C11"/>
    <w:multiLevelType w:val="hybridMultilevel"/>
    <w:tmpl w:val="69F8B7FC"/>
    <w:lvl w:ilvl="0" w:tplc="DA4072EE">
      <w:start w:val="1"/>
      <w:numFmt w:val="russianLower"/>
      <w:lvlText w:val="%1)"/>
      <w:lvlJc w:val="left"/>
      <w:pPr>
        <w:tabs>
          <w:tab w:val="num" w:pos="739"/>
        </w:tabs>
        <w:ind w:left="739" w:hanging="360"/>
      </w:pPr>
      <w:rPr>
        <w:rFonts w:hint="default"/>
        <w:b w:val="0"/>
      </w:rPr>
    </w:lvl>
    <w:lvl w:ilvl="1" w:tplc="04190019" w:tentative="1">
      <w:start w:val="1"/>
      <w:numFmt w:val="lowerLetter"/>
      <w:lvlText w:val="%2."/>
      <w:lvlJc w:val="left"/>
      <w:pPr>
        <w:tabs>
          <w:tab w:val="num" w:pos="1459"/>
        </w:tabs>
        <w:ind w:left="1459" w:hanging="360"/>
      </w:pPr>
    </w:lvl>
    <w:lvl w:ilvl="2" w:tplc="0419001B" w:tentative="1">
      <w:start w:val="1"/>
      <w:numFmt w:val="lowerRoman"/>
      <w:lvlText w:val="%3."/>
      <w:lvlJc w:val="right"/>
      <w:pPr>
        <w:tabs>
          <w:tab w:val="num" w:pos="2179"/>
        </w:tabs>
        <w:ind w:left="2179" w:hanging="180"/>
      </w:pPr>
    </w:lvl>
    <w:lvl w:ilvl="3" w:tplc="0419000F" w:tentative="1">
      <w:start w:val="1"/>
      <w:numFmt w:val="decimal"/>
      <w:lvlText w:val="%4."/>
      <w:lvlJc w:val="left"/>
      <w:pPr>
        <w:tabs>
          <w:tab w:val="num" w:pos="2899"/>
        </w:tabs>
        <w:ind w:left="2899" w:hanging="360"/>
      </w:pPr>
    </w:lvl>
    <w:lvl w:ilvl="4" w:tplc="04190019" w:tentative="1">
      <w:start w:val="1"/>
      <w:numFmt w:val="lowerLetter"/>
      <w:lvlText w:val="%5."/>
      <w:lvlJc w:val="left"/>
      <w:pPr>
        <w:tabs>
          <w:tab w:val="num" w:pos="3619"/>
        </w:tabs>
        <w:ind w:left="3619" w:hanging="360"/>
      </w:pPr>
    </w:lvl>
    <w:lvl w:ilvl="5" w:tplc="0419001B" w:tentative="1">
      <w:start w:val="1"/>
      <w:numFmt w:val="lowerRoman"/>
      <w:lvlText w:val="%6."/>
      <w:lvlJc w:val="right"/>
      <w:pPr>
        <w:tabs>
          <w:tab w:val="num" w:pos="4339"/>
        </w:tabs>
        <w:ind w:left="4339" w:hanging="180"/>
      </w:pPr>
    </w:lvl>
    <w:lvl w:ilvl="6" w:tplc="0419000F" w:tentative="1">
      <w:start w:val="1"/>
      <w:numFmt w:val="decimal"/>
      <w:lvlText w:val="%7."/>
      <w:lvlJc w:val="left"/>
      <w:pPr>
        <w:tabs>
          <w:tab w:val="num" w:pos="5059"/>
        </w:tabs>
        <w:ind w:left="5059" w:hanging="360"/>
      </w:pPr>
    </w:lvl>
    <w:lvl w:ilvl="7" w:tplc="04190019" w:tentative="1">
      <w:start w:val="1"/>
      <w:numFmt w:val="lowerLetter"/>
      <w:lvlText w:val="%8."/>
      <w:lvlJc w:val="left"/>
      <w:pPr>
        <w:tabs>
          <w:tab w:val="num" w:pos="5779"/>
        </w:tabs>
        <w:ind w:left="5779" w:hanging="360"/>
      </w:pPr>
    </w:lvl>
    <w:lvl w:ilvl="8" w:tplc="0419001B" w:tentative="1">
      <w:start w:val="1"/>
      <w:numFmt w:val="lowerRoman"/>
      <w:lvlText w:val="%9."/>
      <w:lvlJc w:val="right"/>
      <w:pPr>
        <w:tabs>
          <w:tab w:val="num" w:pos="6499"/>
        </w:tabs>
        <w:ind w:left="6499" w:hanging="180"/>
      </w:pPr>
    </w:lvl>
  </w:abstractNum>
  <w:abstractNum w:abstractNumId="10">
    <w:nsid w:val="3AE2281F"/>
    <w:multiLevelType w:val="multilevel"/>
    <w:tmpl w:val="E7B00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D2C7302"/>
    <w:multiLevelType w:val="multilevel"/>
    <w:tmpl w:val="34FCFC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sz w:val="23"/>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FD63730"/>
    <w:multiLevelType w:val="hybridMultilevel"/>
    <w:tmpl w:val="F7A4F57C"/>
    <w:lvl w:ilvl="0" w:tplc="319C85C2">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03B6B68"/>
    <w:multiLevelType w:val="hybridMultilevel"/>
    <w:tmpl w:val="61C89F4A"/>
    <w:lvl w:ilvl="0" w:tplc="6374E6D2">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nsid w:val="41575A13"/>
    <w:multiLevelType w:val="hybridMultilevel"/>
    <w:tmpl w:val="90707EB0"/>
    <w:lvl w:ilvl="0" w:tplc="6374E6D2">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2364CE8"/>
    <w:multiLevelType w:val="hybridMultilevel"/>
    <w:tmpl w:val="BB58CC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19E5030"/>
    <w:multiLevelType w:val="multilevel"/>
    <w:tmpl w:val="1F22D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3413EBD"/>
    <w:multiLevelType w:val="multilevel"/>
    <w:tmpl w:val="575CE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4B94DD9"/>
    <w:multiLevelType w:val="multilevel"/>
    <w:tmpl w:val="9CC02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4E56709"/>
    <w:multiLevelType w:val="hybridMultilevel"/>
    <w:tmpl w:val="D1149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675108"/>
    <w:multiLevelType w:val="hybridMultilevel"/>
    <w:tmpl w:val="9CA01CB0"/>
    <w:lvl w:ilvl="0" w:tplc="E112FA34">
      <w:start w:val="1"/>
      <w:numFmt w:val="decimal"/>
      <w:lvlText w:val="%1."/>
      <w:lvlJc w:val="left"/>
      <w:pPr>
        <w:ind w:left="379" w:hanging="360"/>
      </w:pPr>
      <w:rPr>
        <w:rFonts w:hint="default"/>
        <w:b/>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21">
    <w:nsid w:val="6C902DCF"/>
    <w:multiLevelType w:val="hybridMultilevel"/>
    <w:tmpl w:val="419A3F86"/>
    <w:lvl w:ilvl="0" w:tplc="6374E6D2">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D1F0260"/>
    <w:multiLevelType w:val="multilevel"/>
    <w:tmpl w:val="A5785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E032551"/>
    <w:multiLevelType w:val="hybridMultilevel"/>
    <w:tmpl w:val="7DA48C6C"/>
    <w:lvl w:ilvl="0" w:tplc="6374E6D2">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9A571AF"/>
    <w:multiLevelType w:val="hybridMultilevel"/>
    <w:tmpl w:val="B950D170"/>
    <w:lvl w:ilvl="0" w:tplc="3B302FE6">
      <w:start w:val="1"/>
      <w:numFmt w:val="russianLower"/>
      <w:lvlText w:val="%1)"/>
      <w:lvlJc w:val="left"/>
      <w:pPr>
        <w:ind w:left="379" w:hanging="360"/>
      </w:pPr>
      <w:rPr>
        <w:rFonts w:hint="default"/>
        <w:b w:val="0"/>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25">
    <w:nsid w:val="7DDD5B84"/>
    <w:multiLevelType w:val="multilevel"/>
    <w:tmpl w:val="3CA29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16"/>
  </w:num>
  <w:num w:numId="3">
    <w:abstractNumId w:val="25"/>
  </w:num>
  <w:num w:numId="4">
    <w:abstractNumId w:val="6"/>
  </w:num>
  <w:num w:numId="5">
    <w:abstractNumId w:val="17"/>
  </w:num>
  <w:num w:numId="6">
    <w:abstractNumId w:val="11"/>
  </w:num>
  <w:num w:numId="7">
    <w:abstractNumId w:val="18"/>
  </w:num>
  <w:num w:numId="8">
    <w:abstractNumId w:val="10"/>
  </w:num>
  <w:num w:numId="9">
    <w:abstractNumId w:val="7"/>
  </w:num>
  <w:num w:numId="10">
    <w:abstractNumId w:val="19"/>
  </w:num>
  <w:num w:numId="11">
    <w:abstractNumId w:val="23"/>
  </w:num>
  <w:num w:numId="12">
    <w:abstractNumId w:val="21"/>
  </w:num>
  <w:num w:numId="13">
    <w:abstractNumId w:val="8"/>
  </w:num>
  <w:num w:numId="14">
    <w:abstractNumId w:val="5"/>
  </w:num>
  <w:num w:numId="15">
    <w:abstractNumId w:val="14"/>
  </w:num>
  <w:num w:numId="16">
    <w:abstractNumId w:val="2"/>
  </w:num>
  <w:num w:numId="17">
    <w:abstractNumId w:val="1"/>
  </w:num>
  <w:num w:numId="18">
    <w:abstractNumId w:val="12"/>
  </w:num>
  <w:num w:numId="19">
    <w:abstractNumId w:val="15"/>
  </w:num>
  <w:num w:numId="20">
    <w:abstractNumId w:val="9"/>
  </w:num>
  <w:num w:numId="21">
    <w:abstractNumId w:val="20"/>
  </w:num>
  <w:num w:numId="22">
    <w:abstractNumId w:val="24"/>
  </w:num>
  <w:num w:numId="23">
    <w:abstractNumId w:val="0"/>
  </w:num>
  <w:num w:numId="24">
    <w:abstractNumId w:val="3"/>
  </w:num>
  <w:num w:numId="25">
    <w:abstractNumId w:val="13"/>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A33"/>
    <w:rsid w:val="00025A31"/>
    <w:rsid w:val="00091CC4"/>
    <w:rsid w:val="000A0DA3"/>
    <w:rsid w:val="000A4C3A"/>
    <w:rsid w:val="000B42CE"/>
    <w:rsid w:val="000E0318"/>
    <w:rsid w:val="00115AFE"/>
    <w:rsid w:val="0017661D"/>
    <w:rsid w:val="00176CD0"/>
    <w:rsid w:val="001A1700"/>
    <w:rsid w:val="001C3E44"/>
    <w:rsid w:val="0024506A"/>
    <w:rsid w:val="00260AA2"/>
    <w:rsid w:val="002F42C6"/>
    <w:rsid w:val="00312CEB"/>
    <w:rsid w:val="003142A1"/>
    <w:rsid w:val="00320DBE"/>
    <w:rsid w:val="00341BBE"/>
    <w:rsid w:val="00381F50"/>
    <w:rsid w:val="003A1485"/>
    <w:rsid w:val="003C246C"/>
    <w:rsid w:val="003D5EF6"/>
    <w:rsid w:val="00413EF0"/>
    <w:rsid w:val="00433C17"/>
    <w:rsid w:val="0044306B"/>
    <w:rsid w:val="004704E2"/>
    <w:rsid w:val="00494FE6"/>
    <w:rsid w:val="004D1CFE"/>
    <w:rsid w:val="00574128"/>
    <w:rsid w:val="005E7D73"/>
    <w:rsid w:val="006152E3"/>
    <w:rsid w:val="00651237"/>
    <w:rsid w:val="00691138"/>
    <w:rsid w:val="006A4734"/>
    <w:rsid w:val="006A7D49"/>
    <w:rsid w:val="006C27B7"/>
    <w:rsid w:val="007063C4"/>
    <w:rsid w:val="00747A33"/>
    <w:rsid w:val="007A309C"/>
    <w:rsid w:val="007D0B2D"/>
    <w:rsid w:val="007D3E9E"/>
    <w:rsid w:val="007E4D75"/>
    <w:rsid w:val="007F0597"/>
    <w:rsid w:val="00807AA5"/>
    <w:rsid w:val="008D4EF5"/>
    <w:rsid w:val="008F4B69"/>
    <w:rsid w:val="00985683"/>
    <w:rsid w:val="00992642"/>
    <w:rsid w:val="009D2D27"/>
    <w:rsid w:val="00AB4D6E"/>
    <w:rsid w:val="00B75925"/>
    <w:rsid w:val="00B854D1"/>
    <w:rsid w:val="00B90AE5"/>
    <w:rsid w:val="00BC51F3"/>
    <w:rsid w:val="00C058CA"/>
    <w:rsid w:val="00C225DF"/>
    <w:rsid w:val="00C44651"/>
    <w:rsid w:val="00C50020"/>
    <w:rsid w:val="00C87E8C"/>
    <w:rsid w:val="00D6332D"/>
    <w:rsid w:val="00D77B3F"/>
    <w:rsid w:val="00D971CB"/>
    <w:rsid w:val="00DA3700"/>
    <w:rsid w:val="00DB0CDB"/>
    <w:rsid w:val="00E947CF"/>
    <w:rsid w:val="00EA6E77"/>
    <w:rsid w:val="00EB6924"/>
    <w:rsid w:val="00EC61A3"/>
    <w:rsid w:val="00ED3B82"/>
    <w:rsid w:val="00ED3F26"/>
    <w:rsid w:val="00F0094F"/>
    <w:rsid w:val="00F1103B"/>
    <w:rsid w:val="00F20868"/>
    <w:rsid w:val="00F6436C"/>
    <w:rsid w:val="00F712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712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4704E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3"/>
    <w:uiPriority w:val="39"/>
    <w:rsid w:val="00D633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B90AE5"/>
    <w:pPr>
      <w:ind w:left="720"/>
      <w:contextualSpacing/>
    </w:pPr>
  </w:style>
  <w:style w:type="paragraph" w:styleId="a6">
    <w:name w:val="header"/>
    <w:basedOn w:val="a"/>
    <w:link w:val="a7"/>
    <w:uiPriority w:val="99"/>
    <w:unhideWhenUsed/>
    <w:rsid w:val="004D1CF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D1CFE"/>
  </w:style>
  <w:style w:type="paragraph" w:styleId="a8">
    <w:name w:val="footer"/>
    <w:basedOn w:val="a"/>
    <w:link w:val="a9"/>
    <w:uiPriority w:val="99"/>
    <w:unhideWhenUsed/>
    <w:rsid w:val="004D1CF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D1CFE"/>
  </w:style>
  <w:style w:type="paragraph" w:styleId="aa">
    <w:name w:val="Balloon Text"/>
    <w:basedOn w:val="a"/>
    <w:link w:val="ab"/>
    <w:uiPriority w:val="99"/>
    <w:semiHidden/>
    <w:unhideWhenUsed/>
    <w:rsid w:val="00F2086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2086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712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4704E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3"/>
    <w:uiPriority w:val="39"/>
    <w:rsid w:val="00D633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B90AE5"/>
    <w:pPr>
      <w:ind w:left="720"/>
      <w:contextualSpacing/>
    </w:pPr>
  </w:style>
  <w:style w:type="paragraph" w:styleId="a6">
    <w:name w:val="header"/>
    <w:basedOn w:val="a"/>
    <w:link w:val="a7"/>
    <w:uiPriority w:val="99"/>
    <w:unhideWhenUsed/>
    <w:rsid w:val="004D1CF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D1CFE"/>
  </w:style>
  <w:style w:type="paragraph" w:styleId="a8">
    <w:name w:val="footer"/>
    <w:basedOn w:val="a"/>
    <w:link w:val="a9"/>
    <w:uiPriority w:val="99"/>
    <w:unhideWhenUsed/>
    <w:rsid w:val="004D1CF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D1CFE"/>
  </w:style>
  <w:style w:type="paragraph" w:styleId="aa">
    <w:name w:val="Balloon Text"/>
    <w:basedOn w:val="a"/>
    <w:link w:val="ab"/>
    <w:uiPriority w:val="99"/>
    <w:semiHidden/>
    <w:unhideWhenUsed/>
    <w:rsid w:val="00F2086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208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05994">
      <w:bodyDiv w:val="1"/>
      <w:marLeft w:val="0"/>
      <w:marRight w:val="0"/>
      <w:marTop w:val="0"/>
      <w:marBottom w:val="0"/>
      <w:divBdr>
        <w:top w:val="none" w:sz="0" w:space="0" w:color="auto"/>
        <w:left w:val="none" w:sz="0" w:space="0" w:color="auto"/>
        <w:bottom w:val="none" w:sz="0" w:space="0" w:color="auto"/>
        <w:right w:val="none" w:sz="0" w:space="0" w:color="auto"/>
      </w:divBdr>
    </w:div>
    <w:div w:id="374428791">
      <w:bodyDiv w:val="1"/>
      <w:marLeft w:val="0"/>
      <w:marRight w:val="0"/>
      <w:marTop w:val="0"/>
      <w:marBottom w:val="0"/>
      <w:divBdr>
        <w:top w:val="none" w:sz="0" w:space="0" w:color="auto"/>
        <w:left w:val="none" w:sz="0" w:space="0" w:color="auto"/>
        <w:bottom w:val="none" w:sz="0" w:space="0" w:color="auto"/>
        <w:right w:val="none" w:sz="0" w:space="0" w:color="auto"/>
      </w:divBdr>
    </w:div>
    <w:div w:id="425152500">
      <w:bodyDiv w:val="1"/>
      <w:marLeft w:val="0"/>
      <w:marRight w:val="0"/>
      <w:marTop w:val="0"/>
      <w:marBottom w:val="0"/>
      <w:divBdr>
        <w:top w:val="none" w:sz="0" w:space="0" w:color="auto"/>
        <w:left w:val="none" w:sz="0" w:space="0" w:color="auto"/>
        <w:bottom w:val="none" w:sz="0" w:space="0" w:color="auto"/>
        <w:right w:val="none" w:sz="0" w:space="0" w:color="auto"/>
      </w:divBdr>
    </w:div>
    <w:div w:id="566263297">
      <w:bodyDiv w:val="1"/>
      <w:marLeft w:val="0"/>
      <w:marRight w:val="0"/>
      <w:marTop w:val="0"/>
      <w:marBottom w:val="0"/>
      <w:divBdr>
        <w:top w:val="none" w:sz="0" w:space="0" w:color="auto"/>
        <w:left w:val="none" w:sz="0" w:space="0" w:color="auto"/>
        <w:bottom w:val="none" w:sz="0" w:space="0" w:color="auto"/>
        <w:right w:val="none" w:sz="0" w:space="0" w:color="auto"/>
      </w:divBdr>
    </w:div>
    <w:div w:id="83453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442</TotalTime>
  <Pages>11</Pages>
  <Words>4618</Words>
  <Characters>26323</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СОШ №171</cp:lastModifiedBy>
  <cp:revision>43</cp:revision>
  <dcterms:created xsi:type="dcterms:W3CDTF">2020-08-25T06:30:00Z</dcterms:created>
  <dcterms:modified xsi:type="dcterms:W3CDTF">2020-11-12T11:18:00Z</dcterms:modified>
</cp:coreProperties>
</file>